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毕业班重修报名操作</w:t>
      </w:r>
    </w:p>
    <w:p>
      <w:pPr>
        <w:numPr>
          <w:ilvl w:val="0"/>
          <w:numId w:val="1"/>
        </w:numPr>
        <w:jc w:val="left"/>
      </w:pPr>
      <w:r>
        <w:rPr>
          <w:rFonts w:hint="eastAsia"/>
          <w:lang w:val="en-US" w:eastAsia="zh-CN"/>
        </w:rPr>
        <w:t>学生登录信息门户</w:t>
      </w:r>
      <w:r>
        <w:drawing>
          <wp:inline distT="0" distB="0" distL="114300" distR="114300">
            <wp:extent cx="5272405" cy="2259330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点击“本科教务”</w:t>
      </w:r>
    </w:p>
    <w:p>
      <w:pPr>
        <w:widowControl w:val="0"/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3277235" cy="2392680"/>
            <wp:effectExtent l="0" t="0" r="18415" b="762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选择“考试报名”</w:t>
      </w:r>
    </w:p>
    <w:p>
      <w:r>
        <w:drawing>
          <wp:inline distT="0" distB="0" distL="114300" distR="114300">
            <wp:extent cx="3949065" cy="2492375"/>
            <wp:effectExtent l="0" t="0" r="1333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9065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点击毕业重修报名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244340" cy="2803525"/>
            <wp:effectExtent l="0" t="0" r="3810" b="1587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查看可报科目列表，并点击“报名”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952240" cy="1343025"/>
            <wp:effectExtent l="0" t="0" r="10160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在弹出的窗口中，点击“确认”报名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790440" cy="2637790"/>
            <wp:effectExtent l="0" t="0" r="10160" b="1016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系统会提示“报名成功”的窗口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780915" cy="2571115"/>
            <wp:effectExtent l="0" t="0" r="635" b="63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0915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报名课程就会出现在右侧，此时报名结束，不需要点击缴费。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1135" cy="987425"/>
            <wp:effectExtent l="0" t="0" r="5715" b="3175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特别提醒：本次毕业班重修报名费用将会统一从学校发的中国银行卡里扣除，请务必按照报名通知上的时间要求，保证卡里有足够金额。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9DAA87"/>
    <w:multiLevelType w:val="singleLevel"/>
    <w:tmpl w:val="A29DAA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7073A"/>
    <w:rsid w:val="6D535020"/>
    <w:rsid w:val="7497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2018-04-11T07:55:00Z</dcterms:created>
  <dc:creator>Administrator</dc:creator>
  <cp:lastModifiedBy>Administrator</cp:lastModifiedBy>
  <dcterms:modified xsi:type="dcterms:W3CDTF">2018-04-11T07:56:01Z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