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附件</w:t>
      </w:r>
      <w:r>
        <w:rPr>
          <w:rFonts w:hint="eastAsia"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：</w:t>
      </w:r>
    </w:p>
    <w:p>
      <w:pPr>
        <w:jc w:val="center"/>
        <w:rPr>
          <w:rFonts w:ascii="Times New Roman" w:hAnsi="Times New Roman"/>
          <w:color w:val="000000"/>
          <w:sz w:val="40"/>
          <w:szCs w:val="28"/>
        </w:rPr>
      </w:pPr>
      <w:r>
        <w:rPr>
          <w:rFonts w:ascii="Times New Roman" w:hAnsi="Times New Roman"/>
          <w:color w:val="000000"/>
          <w:sz w:val="40"/>
          <w:szCs w:val="28"/>
        </w:rPr>
        <w:t>教师资格考试</w:t>
      </w:r>
      <w:r>
        <w:rPr>
          <w:rFonts w:hint="eastAsia" w:ascii="Times New Roman" w:hAnsi="Times New Roman"/>
          <w:color w:val="000000"/>
          <w:sz w:val="40"/>
          <w:szCs w:val="28"/>
        </w:rPr>
        <w:t>笔试</w:t>
      </w:r>
      <w:r>
        <w:rPr>
          <w:rFonts w:ascii="Times New Roman" w:hAnsi="Times New Roman"/>
          <w:color w:val="000000"/>
          <w:sz w:val="40"/>
          <w:szCs w:val="28"/>
        </w:rPr>
        <w:t>报名常见问题</w:t>
      </w:r>
    </w:p>
    <w:p>
      <w:pPr>
        <w:jc w:val="center"/>
        <w:rPr>
          <w:rFonts w:ascii="Times New Roman" w:hAnsi="Times New Roman"/>
          <w:color w:val="000000"/>
          <w:sz w:val="21"/>
          <w:szCs w:val="21"/>
        </w:rPr>
      </w:pP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1.如何报名？报名是否有限制条件？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——报名网址：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instrText xml:space="preserve"> HYPERLINK "http://ntce.neea.edu.cn" </w:instrTex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>http://ntce.neea.edu.cn</w:t>
      </w:r>
      <w:r>
        <w:rPr>
          <w:rStyle w:val="6"/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>，所有考生（含以前参加过中小学教师资格考试的考生）报名时均需注册，已参加过中小学教师资格考试的考生注册操作不影响已获得的成绩。报名没有限制，非师范生可以报考。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2.教材如何购买？</w:t>
      </w:r>
      <w:bookmarkStart w:id="1" w:name="_GoBack"/>
      <w:bookmarkEnd w:id="1"/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——考试不举办培训，亦不指定教材，考生可登录中小学教师资格考试网下载各科目的《考试标准》和《考试大纲》等相关信息自行复习备考。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bookmarkStart w:id="0" w:name="7056696-7279604-0"/>
      <w:bookmarkEnd w:id="0"/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3.</w:t>
      </w: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考试有没有年龄、专业限制？有没有预报名？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——考试本身没有年龄限制。没有预报名或报名席位限制的说法，目前为止也没有非师范生禁止报考的规定。报名与任何培训机构无关。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4.之前在外省（省内X市）笔试通过部分科目，还可以换地方继续报考笔试吗？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——可以。笔试合格成绩全国通用，考生只要选择本人的户籍、居住证、学籍所在地继续报名即可。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28"/>
          <w:szCs w:val="28"/>
        </w:rPr>
        <w:t>5.教师资格考试需要普通话证书吗？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——考试本身不需要普通话证书，后期教师资格认定时需要出具普通话证书。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6.考试期间更名了怎么办？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——考生考试期间（面试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前）出现更名的情况，由本人书面申请，带身份证、户口簿原件，到当地市考办登记。后期汇总给教育部考试中心统一变更。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7.笔试报名的时候自己把名字写错了怎么办？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——成绩无效，请使用正确的姓名重新报名考试。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8.为什么状态一直是待审核？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——各考区的网上审核进度不一，报名人数较多时，考生的审核状态有可能会一直显示“待审核”，请耐心等待并留意状态。在公告截止时间之前一定会完成所有考生的审核。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9.考生的父母（配偶）的户籍/居住证在X市，考生可以在X市报考吗？考生在X市买房但未落户，可以在X市报考吗？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——不可以。所有的考区选报条件（户籍、居住证、学籍）均以考生本人所具备的条件为准，且仅限这三个条件。同时具备两个条件的，考生可以自行选择其中一个条件所在地报考。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10.考生是X市的户籍，且有Y市的居住证，但是考生现在在Z市，可以在Z市报名吗？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——不可以。考生应选择X市或Y市报考。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11.考生在X市，现在去办理居住证，派出所告知需要XX天才能办好，可以在X市报考吗？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——不可以。选择居住证所在地为考区的前提是持有有效期内的居住证原件。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12.面试考区可以和笔试考区不一致吗？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——可以。</w:t>
      </w:r>
    </w:p>
    <w:p>
      <w:pPr>
        <w:spacing w:line="440" w:lineRule="exact"/>
        <w:ind w:left="158" w:leftChars="75" w:firstLine="413" w:firstLineChars="147"/>
        <w:contextualSpacing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13.密码忘记了怎么办？</w:t>
      </w:r>
    </w:p>
    <w:p>
      <w:pPr>
        <w:spacing w:line="440" w:lineRule="exact"/>
        <w:ind w:left="158" w:leftChars="75" w:firstLine="411" w:firstLineChars="147"/>
        <w:contextualSpacing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——考生可按照报名系统的操作要求重置密码。请考生在参加中小学教师资格考试期间，不要随意更换手机号码。</w:t>
      </w:r>
    </w:p>
    <w:p>
      <w:pPr>
        <w:spacing w:line="440" w:lineRule="exact"/>
        <w:ind w:left="158" w:leftChars="75" w:firstLine="413" w:firstLineChars="147"/>
        <w:contextualSpacing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14.过了报名、审核、缴费截止时间怎么办？</w:t>
      </w:r>
    </w:p>
    <w:p>
      <w:pPr>
        <w:spacing w:line="440" w:lineRule="exact"/>
        <w:ind w:left="158" w:leftChars="75" w:firstLine="411" w:firstLineChars="147"/>
        <w:contextualSpacing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——过了相应的时间节点不能补报名、补审核、补缴费。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>请考生严格遵照各时间节点进行报名，逾期报名无效。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15.其他问题咨询电话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——025-83235898、83235998、83235907、83235911、83235919。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正圆-65W">
    <w:altName w:val="汉仪正圆-65W"/>
    <w:panose1 w:val="00020600040101010101"/>
    <w:charset w:val="86"/>
    <w:family w:val="auto"/>
    <w:pitch w:val="default"/>
    <w:sig w:usb0="A00002BF" w:usb1="0A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C52"/>
    <w:rsid w:val="00022958"/>
    <w:rsid w:val="000A3C52"/>
    <w:rsid w:val="001555D3"/>
    <w:rsid w:val="0025254D"/>
    <w:rsid w:val="002C44B8"/>
    <w:rsid w:val="003F54AF"/>
    <w:rsid w:val="00506871"/>
    <w:rsid w:val="005227F4"/>
    <w:rsid w:val="006A5085"/>
    <w:rsid w:val="007062AF"/>
    <w:rsid w:val="00776001"/>
    <w:rsid w:val="007D2387"/>
    <w:rsid w:val="008A1F9F"/>
    <w:rsid w:val="00986BD4"/>
    <w:rsid w:val="00AC65ED"/>
    <w:rsid w:val="00C436F5"/>
    <w:rsid w:val="00CC7BAF"/>
    <w:rsid w:val="00CF59D5"/>
    <w:rsid w:val="00D97A1D"/>
    <w:rsid w:val="00DB2BC7"/>
    <w:rsid w:val="00E7071A"/>
    <w:rsid w:val="00EF5063"/>
    <w:rsid w:val="00F2408D"/>
    <w:rsid w:val="19EC5687"/>
    <w:rsid w:val="1D780A5D"/>
    <w:rsid w:val="211C1F5E"/>
    <w:rsid w:val="40C41543"/>
    <w:rsid w:val="4A84042B"/>
    <w:rsid w:val="4BCB3F82"/>
    <w:rsid w:val="5D3D6AB8"/>
    <w:rsid w:val="709A315F"/>
    <w:rsid w:val="76E904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179</Words>
  <Characters>1024</Characters>
  <Lines>8</Lines>
  <Paragraphs>2</Paragraphs>
  <TotalTime>3</TotalTime>
  <ScaleCrop>false</ScaleCrop>
  <LinksUpToDate>false</LinksUpToDate>
  <CharactersWithSpaces>1201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2021-04-07T07:18:00Z</dcterms:created>
  <dc:creator>hp</dc:creator>
  <cp:lastModifiedBy>Jumper</cp:lastModifiedBy>
  <cp:lastPrinted>2021-04-07T07:14:00Z</cp:lastPrinted>
  <dcterms:modified xsi:type="dcterms:W3CDTF">2022-01-06T06:36:43Z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89D881DA98264A5BA884408134386C4C</vt:lpwstr>
  </property>
</Properties>
</file>