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/>
        <w:jc w:val="left"/>
        <w:rPr>
          <w:rFonts w:cs="宋体"/>
          <w:b/>
          <w:bCs w:val="0"/>
          <w:kern w:val="0"/>
          <w:sz w:val="30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0"/>
          <w:sz w:val="30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宋体"/>
          <w:b/>
          <w:bCs w:val="0"/>
          <w:kern w:val="0"/>
          <w:sz w:val="30"/>
          <w:szCs w:val="24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52"/>
          <w:szCs w:val="52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52"/>
          <w:szCs w:val="52"/>
          <w:lang w:val="en-US" w:eastAsia="zh-CN" w:bidi="ar"/>
        </w:rPr>
        <w:t>全国计算机等级考试报名系统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30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30"/>
          <w:lang w:val="en-US" w:eastAsia="zh-CN" w:bidi="ar"/>
        </w:rPr>
        <w:t>考生使用说明书</w:t>
      </w:r>
    </w:p>
    <w:p>
      <w:pPr>
        <w:keepNext w:val="0"/>
        <w:keepLines w:val="0"/>
        <w:widowControl w:val="0"/>
        <w:suppressLineNumbers w:val="0"/>
        <w:spacing w:before="9672" w:beforeLines="3100" w:beforeAutospacing="0" w:after="0" w:afterAutospacing="0"/>
        <w:ind w:left="0" w:right="0"/>
        <w:jc w:val="center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教育部考试中心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2016.05</w:t>
      </w:r>
    </w:p>
    <w:p>
      <w:pP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aperSrc/>
          <w:cols w:space="425" w:num="1"/>
          <w:docGrid w:type="lines" w:linePitch="312" w:charSpace="0"/>
        </w:sectPr>
      </w:pPr>
    </w:p>
    <w:p>
      <w:pPr>
        <w:pStyle w:val="12"/>
        <w:widowControl/>
        <w:spacing w:before="120" w:beforeAutospacing="0"/>
        <w:ind w:left="0" w:firstLine="420"/>
        <w:jc w:val="center"/>
      </w:pPr>
      <w:bookmarkStart w:id="0" w:name="_GoBack"/>
      <w:r>
        <w:rPr>
          <w:rFonts w:hint="eastAsia" w:ascii="Cambria" w:hAnsi="Cambria" w:eastAsia="宋体" w:cs="宋体"/>
          <w:lang w:val="zh-CN" w:eastAsia="zh-CN"/>
        </w:rPr>
        <w:t>目　录</w:t>
      </w:r>
    </w:p>
    <w:p>
      <w:pPr>
        <w:pStyle w:val="8"/>
        <w:widowControl/>
        <w:tabs>
          <w:tab w:val="right" w:leader="dot" w:pos="8306"/>
        </w:tabs>
        <w:spacing w:before="0" w:beforeAutospacing="0" w:after="0" w:afterAutospacing="0"/>
        <w:ind w:leftChars="200" w:right="0"/>
      </w:pPr>
      <w:r>
        <w:rPr>
          <w:lang w:eastAsia="zh-CN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"_Toc11290" </w:instrText>
      </w:r>
      <w:r>
        <w:rPr>
          <w:lang w:eastAsia="zh-CN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auto"/>
          <w:u w:val="none"/>
          <w:lang w:eastAsia="zh-CN"/>
        </w:rPr>
        <w:t>一</w:t>
      </w:r>
      <w:r>
        <w:rPr>
          <w:rStyle w:val="10"/>
          <w:rFonts w:hint="eastAsia" w:ascii="Cambria" w:hAnsi="Cambria" w:eastAsia="宋体" w:cs="宋体"/>
          <w:bCs/>
          <w:color w:val="auto"/>
          <w:szCs w:val="32"/>
          <w:u w:val="none"/>
          <w:lang w:eastAsia="zh-CN"/>
        </w:rPr>
        <w:t>、</w:t>
      </w:r>
      <w:r>
        <w:rPr>
          <w:rStyle w:val="10"/>
          <w:rFonts w:hint="default" w:ascii="Cambria" w:hAnsi="Cambria" w:eastAsia="Cambria" w:cs="Cambria"/>
          <w:bCs/>
          <w:color w:val="auto"/>
          <w:szCs w:val="32"/>
          <w:u w:val="none"/>
          <w:lang w:eastAsia="zh-CN"/>
        </w:rPr>
        <w:t xml:space="preserve"> </w:t>
      </w:r>
      <w:r>
        <w:rPr>
          <w:rStyle w:val="10"/>
          <w:rFonts w:hint="eastAsia" w:ascii="Times New Roman" w:hAnsi="Times New Roman" w:eastAsia="宋体" w:cs="宋体"/>
          <w:color w:val="auto"/>
          <w:u w:val="none"/>
          <w:lang w:eastAsia="zh-CN"/>
        </w:rPr>
        <w:t>注册账号和登录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_Toc11290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1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"_Toc12577"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1</w:t>
      </w:r>
      <w:r>
        <w:rPr>
          <w:rStyle w:val="10"/>
          <w:rFonts w:hint="default" w:ascii="Calibri" w:hAnsi="Calibri" w:cs="Calibri"/>
          <w:bCs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注册通行证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_Toc12577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1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"_Toc6953"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rFonts w:hint="default" w:ascii="Calibri" w:hAnsi="Calibri" w:cs="Calibri"/>
          <w:bCs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登录系统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_Toc6953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"_Toc23719"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3</w:t>
      </w:r>
      <w:r>
        <w:rPr>
          <w:rStyle w:val="10"/>
          <w:rFonts w:hint="default" w:ascii="Calibri" w:hAnsi="Calibri" w:cs="Calibri"/>
          <w:bCs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欢迎界面介绍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_Toc23719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8"/>
        <w:widowControl/>
        <w:tabs>
          <w:tab w:val="right" w:leader="dot" w:pos="8306"/>
        </w:tabs>
        <w:spacing w:before="0" w:beforeAutospacing="0" w:after="0" w:afterAutospacing="0"/>
        <w:ind w:leftChars="2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"_Toc6299" </w:instrText>
      </w:r>
      <w:r>
        <w:rPr>
          <w:lang w:eastAsia="zh-CN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auto"/>
          <w:u w:val="none"/>
          <w:lang w:eastAsia="zh-CN"/>
        </w:rPr>
        <w:t>二</w:t>
      </w:r>
      <w:r>
        <w:rPr>
          <w:rStyle w:val="10"/>
          <w:rFonts w:hint="eastAsia" w:ascii="Cambria" w:hAnsi="Cambria" w:eastAsia="宋体" w:cs="宋体"/>
          <w:bCs/>
          <w:color w:val="auto"/>
          <w:szCs w:val="32"/>
          <w:u w:val="none"/>
          <w:lang w:eastAsia="zh-CN"/>
        </w:rPr>
        <w:t>、</w:t>
      </w:r>
      <w:r>
        <w:rPr>
          <w:rStyle w:val="10"/>
          <w:rFonts w:hint="default" w:ascii="Cambria" w:hAnsi="Cambria" w:eastAsia="Cambria" w:cs="Cambria"/>
          <w:bCs/>
          <w:color w:val="auto"/>
          <w:szCs w:val="32"/>
          <w:u w:val="none"/>
          <w:lang w:eastAsia="zh-CN"/>
        </w:rPr>
        <w:t xml:space="preserve"> </w:t>
      </w:r>
      <w:r>
        <w:rPr>
          <w:rStyle w:val="10"/>
          <w:rFonts w:hint="eastAsia" w:ascii="Times New Roman" w:hAnsi="Times New Roman" w:eastAsia="宋体" w:cs="宋体"/>
          <w:color w:val="auto"/>
          <w:u w:val="none"/>
          <w:lang w:eastAsia="zh-CN"/>
        </w:rPr>
        <w:t>考试报名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_Toc6299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"_Toc9703"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1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阅读报名协议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_Toc9703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"_Toc13119"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填写基本信息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_Toc13119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"_Toc16753"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3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报考科目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_Toc16753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"_Toc12892"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4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上传照片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_Toc12892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"_Toc4738"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5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申请信息审核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_Toc4738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30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"file:///C:\\Documents%20and%20Settings\\Administrator\\桌面\\关于做好2019年上半年全国计算机等级考试报名工作的通知.doc" \l "_Toc2312" </w:instrText>
      </w:r>
      <w:r>
        <w:rPr>
          <w:lang w:eastAsia="zh-CN"/>
        </w:rPr>
        <w:fldChar w:fldCharType="separate"/>
      </w:r>
      <w:r>
        <w:rPr>
          <w:rStyle w:val="10"/>
          <w:color w:val="auto"/>
          <w:u w:val="none"/>
          <w:lang w:val="en-US"/>
        </w:rPr>
        <w:t>6</w:t>
      </w:r>
      <w:r>
        <w:rPr>
          <w:rStyle w:val="10"/>
          <w:color w:val="auto"/>
          <w:szCs w:val="24"/>
          <w:u w:val="none"/>
          <w:lang w:val="en-US"/>
        </w:rPr>
        <w:t xml:space="preserve">. </w:t>
      </w:r>
      <w:r>
        <w:rPr>
          <w:rStyle w:val="10"/>
          <w:rFonts w:hint="eastAsia" w:ascii="Times New Roman" w:hAnsi="Times New Roman" w:eastAsia="宋体" w:cs="宋体"/>
          <w:color w:val="auto"/>
          <w:szCs w:val="24"/>
          <w:u w:val="none"/>
          <w:lang w:eastAsia="zh-CN"/>
        </w:rPr>
        <w:t>网上支付</w:t>
      </w:r>
      <w:r>
        <w:rPr>
          <w:rStyle w:val="10"/>
          <w:color w:val="auto"/>
          <w:u w:val="none"/>
          <w:lang w:val="en-US"/>
        </w:rPr>
        <w:tab/>
      </w:r>
      <w:r>
        <w:rPr>
          <w:rStyle w:val="10"/>
          <w:color w:val="auto"/>
          <w:u w:val="none"/>
          <w:lang w:val="en-US"/>
        </w:rPr>
        <w:fldChar w:fldCharType="begin"/>
      </w:r>
      <w:r>
        <w:rPr>
          <w:rStyle w:val="10"/>
          <w:color w:val="auto"/>
          <w:u w:val="none"/>
          <w:lang w:val="en-US"/>
        </w:rPr>
        <w:instrText xml:space="preserve"> PAGEREF _Toc2312 </w:instrText>
      </w:r>
      <w:r>
        <w:rPr>
          <w:rStyle w:val="10"/>
          <w:color w:val="auto"/>
          <w:u w:val="none"/>
          <w:lang w:val="en-US"/>
        </w:rPr>
        <w:fldChar w:fldCharType="separate"/>
      </w:r>
      <w:r>
        <w:rPr>
          <w:rStyle w:val="10"/>
          <w:color w:val="auto"/>
          <w:u w:val="none"/>
          <w:lang w:val="en-US"/>
        </w:rPr>
        <w:t>2</w:t>
      </w:r>
      <w:r>
        <w:rPr>
          <w:rStyle w:val="10"/>
          <w:color w:val="auto"/>
          <w:u w:val="none"/>
          <w:lang w:val="en-US"/>
        </w:rPr>
        <w:fldChar w:fldCharType="end"/>
      </w:r>
      <w:r>
        <w:rPr>
          <w:lang w:eastAsia="zh-CN"/>
        </w:rPr>
        <w:fldChar w:fldCharType="end"/>
      </w:r>
    </w:p>
    <w:p>
      <w:pPr>
        <w:pStyle w:val="5"/>
        <w:widowControl/>
        <w:tabs>
          <w:tab w:val="right" w:leader="dot" w:pos="8296"/>
        </w:tabs>
        <w:spacing w:before="0" w:beforeAutospacing="0" w:after="0" w:afterAutospacing="0"/>
        <w:ind w:leftChars="400" w:right="0"/>
      </w:pPr>
      <w:r>
        <w:rPr>
          <w:lang w:eastAsia="zh-CN"/>
        </w:rPr>
        <w:fldChar w:fldCharType="end"/>
      </w:r>
      <w:bookmarkEnd w:id="0"/>
    </w:p>
    <w:p>
      <w:pP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aperSrc/>
          <w:pgNumType w:fmt="upperRoman" w:start="1"/>
          <w:cols w:space="425" w:num="1"/>
          <w:docGrid w:type="lines" w:linePitch="312" w:charSpace="0"/>
        </w:sectPr>
      </w:pPr>
    </w:p>
    <w:p>
      <w:pPr>
        <w:pStyle w:val="3"/>
        <w:widowControl/>
        <w:numPr>
          <w:ilvl w:val="0"/>
          <w:numId w:val="1"/>
        </w:numPr>
        <w:spacing w:line="412" w:lineRule="auto"/>
        <w:ind w:left="420" w:hanging="420"/>
      </w:pPr>
      <w:bookmarkStart w:id="1" w:name="_Toc11290"/>
      <w:r>
        <w:rPr>
          <w:rFonts w:hint="eastAsia" w:ascii="Cambria" w:hAnsi="Cambria" w:eastAsia="宋体" w:cs="宋体"/>
          <w:lang w:eastAsia="zh-CN"/>
        </w:rPr>
        <w:t>注册账号和登录</w:t>
      </w:r>
      <w:bookmarkEnd w:id="1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638800" cy="2790825"/>
            <wp:effectExtent l="0" t="0" r="0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widowControl/>
        <w:numPr>
          <w:ilvl w:val="0"/>
          <w:numId w:val="2"/>
        </w:numPr>
        <w:ind w:left="720" w:hanging="360" w:firstLineChars="0"/>
        <w:rPr>
          <w:szCs w:val="21"/>
          <w:lang w:val="en-US"/>
        </w:rPr>
      </w:pPr>
      <w:bookmarkStart w:id="2" w:name="_Toc361643470"/>
      <w:r>
        <w:rPr>
          <w:rFonts w:hint="eastAsia" w:ascii="Times New Roman" w:hAnsi="Times New Roman" w:eastAsia="宋体" w:cs="宋体"/>
          <w:szCs w:val="21"/>
          <w:lang w:eastAsia="zh-CN"/>
        </w:rPr>
        <w:t>考生首次登录系统需要注册登录通行证，若考生有通行证账号，可以直接登录。</w:t>
      </w:r>
    </w:p>
    <w:p>
      <w:pPr>
        <w:pStyle w:val="20"/>
        <w:widowControl/>
        <w:numPr>
          <w:ilvl w:val="0"/>
          <w:numId w:val="2"/>
        </w:numPr>
        <w:ind w:left="720" w:hanging="360" w:firstLineChars="0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szCs w:val="21"/>
          <w:lang w:eastAsia="zh-CN"/>
        </w:rPr>
        <w:t>点击横栏“网上报名公告”按钮，可查看网上报名公告信息。</w:t>
      </w:r>
    </w:p>
    <w:p>
      <w:pPr>
        <w:pStyle w:val="20"/>
        <w:widowControl/>
        <w:numPr>
          <w:ilvl w:val="0"/>
          <w:numId w:val="2"/>
        </w:numPr>
        <w:ind w:left="720" w:hanging="360" w:firstLineChars="0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szCs w:val="21"/>
          <w:lang w:eastAsia="zh-CN"/>
        </w:rPr>
        <w:t>点击横栏“网上报名须知及流程”按钮，可查看网上报名须知及流程信息。</w:t>
      </w:r>
    </w:p>
    <w:p>
      <w:pPr>
        <w:pStyle w:val="4"/>
        <w:widowControl/>
        <w:numPr>
          <w:ilvl w:val="0"/>
          <w:numId w:val="3"/>
        </w:numPr>
        <w:ind w:left="360" w:hanging="360"/>
        <w:rPr>
          <w:b w:val="0"/>
          <w:bCs/>
          <w:sz w:val="24"/>
          <w:szCs w:val="24"/>
          <w:lang w:val="en-US"/>
        </w:rPr>
      </w:pPr>
      <w:bookmarkStart w:id="3" w:name="_Toc12577"/>
      <w:r>
        <w:rPr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264160</wp:posOffset>
            </wp:positionV>
            <wp:extent cx="2609850" cy="3257550"/>
            <wp:effectExtent l="0" t="0" r="0" b="0"/>
            <wp:wrapTight wrapText="bothSides">
              <wp:wrapPolygon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宋体"/>
          <w:b w:val="0"/>
          <w:bCs/>
          <w:sz w:val="24"/>
          <w:szCs w:val="24"/>
          <w:lang w:eastAsia="zh-CN"/>
        </w:rPr>
        <w:t>注册通行证</w:t>
      </w:r>
      <w:bookmarkEnd w:id="3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2807970" cy="2971800"/>
            <wp:effectExtent l="0" t="0" r="11430" b="0"/>
            <wp:wrapTight wrapText="bothSides">
              <wp:wrapPolygon>
                <wp:start x="0" y="0"/>
                <wp:lineTo x="0" y="21462"/>
                <wp:lineTo x="21395" y="21462"/>
                <wp:lineTo x="21395" y="0"/>
                <wp:lineTo x="0" y="0"/>
              </wp:wrapPolygon>
            </wp:wrapTight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转到</w:t>
      </w:r>
      <w:r>
        <w:rPr>
          <w:rFonts w:hint="default" w:ascii="Times New Roman" w:hAnsi="Times New Roman" w:eastAsia="宋体" w:cs="Wingdings"/>
          <w:kern w:val="2"/>
          <w:sz w:val="21"/>
          <w:szCs w:val="20"/>
          <w:lang w:val="en-US" w:eastAsia="zh-CN" w:bidi="ar"/>
        </w:rPr>
        <w:sym w:font="Wingdings" w:char="00E0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考生点击“用户注册”按钮，根据网页提示，输入对应的注册信息，即可完成注册。</w:t>
      </w:r>
    </w:p>
    <w:p>
      <w:pPr>
        <w:pStyle w:val="4"/>
        <w:widowControl/>
        <w:numPr>
          <w:ilvl w:val="0"/>
          <w:numId w:val="3"/>
        </w:numPr>
        <w:ind w:left="360" w:hanging="360"/>
        <w:rPr>
          <w:b w:val="0"/>
          <w:bCs/>
          <w:sz w:val="24"/>
          <w:szCs w:val="24"/>
          <w:lang w:val="en-US"/>
        </w:rPr>
      </w:pPr>
      <w:bookmarkStart w:id="4" w:name="_Toc6953"/>
      <w:r>
        <w:rPr>
          <w:rFonts w:hint="eastAsia" w:ascii="Calibri" w:hAnsi="Calibri" w:eastAsia="宋体" w:cs="宋体"/>
          <w:b w:val="0"/>
          <w:bCs/>
          <w:sz w:val="24"/>
          <w:szCs w:val="24"/>
          <w:lang w:eastAsia="zh-CN"/>
        </w:rPr>
        <w:t>登录系统</w:t>
      </w:r>
      <w:bookmarkEnd w:id="4"/>
    </w:p>
    <w:p>
      <w:pPr>
        <w:pStyle w:val="20"/>
        <w:widowControl/>
        <w:numPr>
          <w:ilvl w:val="0"/>
          <w:numId w:val="4"/>
        </w:numPr>
        <w:ind w:left="720" w:hanging="360" w:firstLineChars="0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szCs w:val="21"/>
          <w:lang w:eastAsia="zh-CN"/>
        </w:rPr>
        <w:t>在登录框中正确输入账号、密码、验证码，登录系统。</w:t>
      </w:r>
    </w:p>
    <w:p>
      <w:pPr>
        <w:pStyle w:val="20"/>
        <w:widowControl/>
        <w:numPr>
          <w:ilvl w:val="0"/>
          <w:numId w:val="4"/>
        </w:numPr>
        <w:ind w:left="720" w:hanging="360" w:firstLineChars="0"/>
        <w:rPr>
          <w:rFonts w:hint="default" w:ascii="Times New Roman" w:hAnsi="Times New Roman" w:cs="Times New Roman"/>
          <w:sz w:val="24"/>
          <w:szCs w:val="21"/>
          <w:lang w:val="en-US"/>
        </w:rPr>
      </w:pPr>
      <w:r>
        <w:rPr>
          <w:rFonts w:hint="eastAsia" w:ascii="Times New Roman" w:hAnsi="Times New Roman" w:eastAsia="宋体" w:cs="宋体"/>
          <w:szCs w:val="21"/>
          <w:lang w:eastAsia="zh-CN"/>
        </w:rPr>
        <w:t>首次登录成功后进入系统的个人报名欢迎界面。</w:t>
      </w:r>
    </w:p>
    <w:bookmarkEnd w:id="2"/>
    <w:p>
      <w:pPr>
        <w:pStyle w:val="4"/>
        <w:widowControl/>
        <w:numPr>
          <w:ilvl w:val="0"/>
          <w:numId w:val="3"/>
        </w:numPr>
        <w:ind w:left="360" w:hanging="360"/>
        <w:rPr>
          <w:b w:val="0"/>
          <w:bCs/>
          <w:sz w:val="24"/>
          <w:szCs w:val="24"/>
          <w:lang w:val="en-US"/>
        </w:rPr>
      </w:pPr>
      <w:bookmarkStart w:id="5" w:name="_Toc23719"/>
      <w:r>
        <w:rPr>
          <w:rFonts w:hint="eastAsia" w:ascii="Calibri" w:hAnsi="Calibri" w:eastAsia="宋体" w:cs="宋体"/>
          <w:b w:val="0"/>
          <w:bCs/>
          <w:sz w:val="24"/>
          <w:szCs w:val="24"/>
          <w:lang w:eastAsia="zh-CN"/>
        </w:rPr>
        <w:t>欢迎界面介绍</w:t>
      </w:r>
      <w:bookmarkEnd w:id="5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76850" cy="2867025"/>
            <wp:effectExtent l="0" t="0" r="0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numPr>
          <w:ilvl w:val="0"/>
          <w:numId w:val="5"/>
        </w:numPr>
        <w:ind w:left="90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左侧为导航菜单栏，显示系统功能菜单。点击“</w:t>
      </w:r>
      <w:r>
        <w:rPr>
          <w:sz w:val="21"/>
          <w:szCs w:val="21"/>
          <w:lang w:val="en-US"/>
        </w:rPr>
        <w:t>&lt;&lt;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”图标可隐藏整个导航栏；点击各功能栏目可展开或折叠其子菜单；点击子菜单可在右侧主窗口打开其功能页面。</w:t>
      </w:r>
    </w:p>
    <w:p>
      <w:pPr>
        <w:pStyle w:val="16"/>
        <w:widowControl/>
        <w:numPr>
          <w:ilvl w:val="0"/>
          <w:numId w:val="5"/>
        </w:numPr>
        <w:ind w:left="90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右侧为主操作窗口栏，可打开多个操作窗口，通过窗口上侧的标签切换或者关闭。</w:t>
      </w:r>
    </w:p>
    <w:p>
      <w:pPr>
        <w:pStyle w:val="16"/>
        <w:widowControl/>
        <w:numPr>
          <w:ilvl w:val="0"/>
          <w:numId w:val="5"/>
        </w:numPr>
        <w:ind w:left="90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widowControl/>
        <w:numPr>
          <w:ilvl w:val="0"/>
          <w:numId w:val="1"/>
        </w:numPr>
        <w:spacing w:line="412" w:lineRule="auto"/>
        <w:ind w:left="420" w:hanging="420"/>
      </w:pPr>
      <w:bookmarkStart w:id="6" w:name="_Toc6299"/>
      <w:r>
        <w:rPr>
          <w:rFonts w:hint="eastAsia" w:ascii="Cambria" w:hAnsi="Cambria" w:eastAsia="宋体" w:cs="宋体"/>
          <w:lang w:eastAsia="zh-CN"/>
        </w:rPr>
        <w:t>考试报名</w:t>
      </w:r>
      <w:bookmarkEnd w:id="6"/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7" w:name="_Toc9703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阅读报名协议</w:t>
      </w:r>
      <w:bookmarkEnd w:id="7"/>
    </w:p>
    <w:p>
      <w:pPr>
        <w:pStyle w:val="20"/>
        <w:widowControl/>
        <w:ind w:left="360" w:firstLine="0" w:firstLineChars="0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szCs w:val="21"/>
          <w:lang w:eastAsia="zh-CN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48275" cy="3305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widowControl/>
        <w:ind w:left="360" w:firstLine="0" w:firstLineChars="0"/>
        <w:rPr>
          <w:lang w:val="en-US"/>
        </w:rPr>
      </w:pPr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8" w:name="_Toc13119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填写基本信息</w:t>
      </w:r>
      <w:bookmarkEnd w:id="8"/>
    </w:p>
    <w:p>
      <w:pPr>
        <w:pStyle w:val="20"/>
        <w:widowControl/>
        <w:ind w:left="360" w:firstLine="0" w:firstLineChars="0"/>
      </w:pPr>
      <w:r>
        <w:rPr>
          <w:rFonts w:hint="eastAsia" w:ascii="Times New Roman" w:hAnsi="Times New Roman" w:eastAsia="宋体" w:cs="宋体"/>
          <w:lang w:eastAsia="zh-CN"/>
        </w:rPr>
        <w:t>填入相关信息，带有红色“</w:t>
      </w:r>
      <w:r>
        <w:rPr>
          <w:color w:val="FF0000"/>
          <w:sz w:val="30"/>
          <w:szCs w:val="30"/>
          <w:lang w:val="en-US"/>
        </w:rPr>
        <w:t>*</w:t>
      </w:r>
      <w:r>
        <w:rPr>
          <w:rFonts w:hint="eastAsia" w:ascii="Times New Roman" w:hAnsi="Times New Roman" w:eastAsia="宋体" w:cs="宋体"/>
          <w:lang w:eastAsia="zh-CN"/>
        </w:rPr>
        <w:t>”号标记的信息为必填项。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29225" cy="4495800"/>
            <wp:effectExtent l="0" t="0" r="9525" b="0"/>
            <wp:docPr id="2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新建文件夹 (2)\考生基本信息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9" w:name="_Toc16753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报考科目</w:t>
      </w:r>
      <w:bookmarkEnd w:id="9"/>
    </w:p>
    <w:p>
      <w:pPr>
        <w:pStyle w:val="20"/>
        <w:widowControl/>
        <w:ind w:left="360" w:firstLine="0" w:firstLineChars="0"/>
      </w:pPr>
      <w:r>
        <w:rPr>
          <w:rFonts w:hint="eastAsia" w:ascii="Times New Roman" w:hAnsi="Times New Roman" w:eastAsia="宋体" w:cs="宋体"/>
          <w:lang w:eastAsia="zh-CN"/>
        </w:rPr>
        <w:t>考生首先选择报考考点，选择完考点后，系统会加载出该考点的所有开考科目。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48275" cy="4514850"/>
            <wp:effectExtent l="0" t="0" r="9525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  <w:lang w:eastAsia="zh-CN"/>
        </w:rPr>
        <w:t>考生</w:t>
      </w:r>
      <w:r>
        <w:rPr>
          <w:rFonts w:hint="eastAsia" w:ascii="Times New Roman" w:hAnsi="Times New Roman" w:eastAsia="宋体" w:cs="宋体"/>
          <w:color w:val="FF0000"/>
          <w:sz w:val="21"/>
          <w:szCs w:val="21"/>
          <w:lang w:eastAsia="zh-CN"/>
        </w:rPr>
        <w:t>确认</w:t>
      </w:r>
      <w:r>
        <w:rPr>
          <w:rFonts w:hint="eastAsia" w:ascii="Times New Roman" w:hAnsi="Times New Roman" w:eastAsia="宋体" w:cs="宋体"/>
          <w:color w:val="000000"/>
          <w:sz w:val="21"/>
          <w:szCs w:val="21"/>
          <w:lang w:eastAsia="zh-CN"/>
        </w:rPr>
        <w:t>基本信息和报考科目无误后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，勾选“我保证以上信息是真实和准确的”，点击“提交报考信息”按钮，进入下一步。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48275" cy="1076325"/>
            <wp:effectExtent l="0" t="0" r="9525" b="952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10" w:name="_Toc12892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上传照片</w:t>
      </w:r>
      <w:bookmarkEnd w:id="10"/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19700" cy="1104900"/>
            <wp:effectExtent l="0" t="0" r="0" b="0"/>
            <wp:docPr id="6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C:\Users\Administrator\Desktop\新建文件夹 (2)\考生填完基本信息后弹出框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color w:val="FF0000"/>
          <w:sz w:val="21"/>
          <w:szCs w:val="21"/>
          <w:lang w:eastAsia="zh-CN"/>
        </w:rPr>
        <w:t>照片规格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：</w:t>
      </w:r>
    </w:p>
    <w:p>
      <w:pPr>
        <w:pStyle w:val="16"/>
        <w:widowControl/>
        <w:numPr>
          <w:ilvl w:val="0"/>
          <w:numId w:val="7"/>
        </w:numPr>
        <w:ind w:left="116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照片应为考生本人近期正面免冠彩色证件照。</w:t>
      </w:r>
    </w:p>
    <w:p>
      <w:pPr>
        <w:pStyle w:val="16"/>
        <w:widowControl/>
        <w:numPr>
          <w:ilvl w:val="0"/>
          <w:numId w:val="7"/>
        </w:numPr>
        <w:ind w:left="116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成像要求：成像区上部空</w:t>
      </w:r>
      <w:r>
        <w:rPr>
          <w:sz w:val="21"/>
          <w:szCs w:val="21"/>
          <w:lang w:val="en-US"/>
        </w:rPr>
        <w:t>1/10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，头部占</w:t>
      </w:r>
      <w:r>
        <w:rPr>
          <w:sz w:val="21"/>
          <w:szCs w:val="21"/>
          <w:lang w:val="en-US"/>
        </w:rPr>
        <w:t>7/10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，肩部占</w:t>
      </w:r>
      <w:r>
        <w:rPr>
          <w:sz w:val="21"/>
          <w:szCs w:val="21"/>
          <w:lang w:val="en-US"/>
        </w:rPr>
        <w:t>1/5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，左右各空</w:t>
      </w:r>
      <w:r>
        <w:rPr>
          <w:sz w:val="21"/>
          <w:szCs w:val="21"/>
          <w:lang w:val="en-US"/>
        </w:rPr>
        <w:t>1/10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。采集图像大小最小为</w:t>
      </w:r>
      <w:r>
        <w:rPr>
          <w:sz w:val="21"/>
          <w:szCs w:val="21"/>
          <w:lang w:val="en-US"/>
        </w:rPr>
        <w:t>192*144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（高</w:t>
      </w:r>
      <w:r>
        <w:rPr>
          <w:sz w:val="21"/>
          <w:szCs w:val="21"/>
          <w:lang w:val="en-US"/>
        </w:rPr>
        <w:t>*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宽），彩色，成像区大小为</w:t>
      </w:r>
      <w:r>
        <w:rPr>
          <w:sz w:val="21"/>
          <w:szCs w:val="21"/>
          <w:lang w:val="en-US"/>
        </w:rPr>
        <w:t>48mm*33mm(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高</w:t>
      </w:r>
      <w:r>
        <w:rPr>
          <w:sz w:val="21"/>
          <w:szCs w:val="21"/>
          <w:lang w:val="en-US"/>
        </w:rPr>
        <w:t>*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宽</w:t>
      </w:r>
      <w:r>
        <w:rPr>
          <w:sz w:val="21"/>
          <w:szCs w:val="21"/>
          <w:lang w:val="en-US"/>
        </w:rPr>
        <w:t>)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</w:t>
      </w:r>
    </w:p>
    <w:p>
      <w:pPr>
        <w:pStyle w:val="16"/>
        <w:widowControl/>
        <w:numPr>
          <w:ilvl w:val="0"/>
          <w:numId w:val="7"/>
        </w:numPr>
        <w:ind w:left="116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文件格式要求：要求存储为</w:t>
      </w:r>
      <w:r>
        <w:rPr>
          <w:sz w:val="21"/>
          <w:szCs w:val="21"/>
          <w:lang w:val="en-US"/>
        </w:rPr>
        <w:t>jpg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格式，图像文件名为</w:t>
      </w:r>
      <w:r>
        <w:rPr>
          <w:sz w:val="21"/>
          <w:szCs w:val="21"/>
          <w:lang w:val="en-US"/>
        </w:rPr>
        <w:t>*.jpg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</w:t>
      </w:r>
    </w:p>
    <w:p>
      <w:pPr>
        <w:pStyle w:val="16"/>
        <w:widowControl/>
        <w:numPr>
          <w:ilvl w:val="0"/>
          <w:numId w:val="7"/>
        </w:numPr>
        <w:ind w:left="116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文件大小要求：</w:t>
      </w:r>
      <w:r>
        <w:rPr>
          <w:sz w:val="21"/>
          <w:szCs w:val="21"/>
          <w:lang w:val="en-US"/>
        </w:rPr>
        <w:t>20KB-200KB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</w:t>
      </w:r>
    </w:p>
    <w:p>
      <w:pPr>
        <w:pStyle w:val="16"/>
        <w:widowControl/>
        <w:numPr>
          <w:ilvl w:val="0"/>
          <w:numId w:val="7"/>
        </w:numPr>
        <w:ind w:left="1160" w:hanging="420" w:firstLineChars="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考生应上传本人清晰、正置的照片，</w:t>
      </w:r>
      <w:r>
        <w:rPr>
          <w:rFonts w:hint="eastAsia" w:ascii="Times New Roman" w:hAnsi="Times New Roman" w:eastAsia="宋体" w:cs="宋体"/>
          <w:color w:val="FF0000"/>
          <w:sz w:val="21"/>
          <w:szCs w:val="21"/>
          <w:lang w:eastAsia="zh-CN"/>
        </w:rPr>
        <w:t>不允许上传侧置或倒置的照片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</w:t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191125" cy="914400"/>
            <wp:effectExtent l="0" t="0" r="9525" b="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如果考生发现不正确的信息，可点击“修改报考信息”按钮，修改基本信息或报考科目。考生可点击“修改照片”按钮修改照片。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209800" cy="2466975"/>
            <wp:effectExtent l="0" t="0" r="0" b="9525"/>
            <wp:docPr id="1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809875" cy="2276475"/>
            <wp:effectExtent l="0" t="0" r="9525" b="9525"/>
            <wp:docPr id="1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11" w:name="_Toc4738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申请信息审核</w:t>
      </w:r>
      <w:bookmarkEnd w:id="11"/>
    </w:p>
    <w:p>
      <w:pPr>
        <w:pStyle w:val="16"/>
        <w:widowControl/>
        <w:ind w:left="357" w:firstLine="0" w:firstLineChars="0"/>
        <w:rPr>
          <w:strike/>
          <w:dstrike w:val="0"/>
          <w:color w:val="C0C0C0"/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color w:val="FF0000"/>
          <w:sz w:val="21"/>
          <w:szCs w:val="21"/>
          <w:lang w:eastAsia="zh-CN"/>
        </w:rPr>
        <w:t>本页内容跟我校考点无关</w:t>
      </w:r>
      <w:r>
        <w:rPr>
          <w:rFonts w:hint="eastAsia" w:ascii="Times New Roman" w:hAnsi="Times New Roman" w:eastAsia="宋体" w:cs="宋体"/>
          <w:strike/>
          <w:dstrike w:val="0"/>
          <w:color w:val="C0C0C0"/>
          <w:sz w:val="21"/>
          <w:szCs w:val="21"/>
          <w:lang w:eastAsia="zh-CN"/>
        </w:rPr>
        <w:t>如果考生报考的考点，开启了信息审核功能，当考生上传照片以及报考科目信息检查无误后，需要点击“申请信息审核”按钮。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trike/>
          <w:dstrike w:val="0"/>
          <w:color w:val="C0C0C0"/>
          <w:lang w:val="en-US"/>
        </w:rPr>
      </w:pPr>
      <w:r>
        <w:rPr>
          <w:rFonts w:hint="default" w:ascii="Times New Roman" w:hAnsi="Times New Roman" w:eastAsia="宋体" w:cs="Times New Roman"/>
          <w:strike/>
          <w:dstrike w:val="0"/>
          <w:color w:val="C0C0C0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19700" cy="1181100"/>
            <wp:effectExtent l="0" t="0" r="0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6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trike/>
          <w:dstrike w:val="0"/>
          <w:color w:val="C0C0C0"/>
          <w:lang w:val="en-US"/>
        </w:rPr>
      </w:pPr>
      <w:r>
        <w:rPr>
          <w:rFonts w:hint="eastAsia" w:ascii="Times New Roman" w:hAnsi="Times New Roman" w:eastAsia="宋体" w:cs="宋体"/>
          <w:strike/>
          <w:dstrike w:val="0"/>
          <w:color w:val="C0C0C0"/>
          <w:kern w:val="2"/>
          <w:sz w:val="21"/>
          <w:szCs w:val="24"/>
          <w:lang w:val="en-US" w:eastAsia="zh-CN" w:bidi="ar"/>
        </w:rPr>
        <w:t>点击“申请信息审核”按钮时，会出现提示信息；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trike/>
          <w:dstrike w:val="0"/>
          <w:color w:val="C0C0C0"/>
          <w:lang w:val="en-US"/>
        </w:rPr>
      </w:pPr>
      <w:r>
        <w:rPr>
          <w:rFonts w:hint="default" w:ascii="Times New Roman" w:hAnsi="Times New Roman" w:eastAsia="宋体" w:cs="Times New Roman"/>
          <w:strike/>
          <w:dstrike w:val="0"/>
          <w:color w:val="C0C0C0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00650" cy="1504950"/>
            <wp:effectExtent l="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7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trike/>
          <w:dstrike w:val="0"/>
          <w:color w:val="C0C0C0"/>
          <w:lang w:val="en-US"/>
        </w:rPr>
      </w:pPr>
      <w:r>
        <w:rPr>
          <w:rFonts w:hint="eastAsia" w:ascii="Times New Roman" w:hAnsi="Times New Roman" w:eastAsia="宋体" w:cs="宋体"/>
          <w:strike/>
          <w:dstrike w:val="0"/>
          <w:color w:val="C0C0C0"/>
          <w:kern w:val="2"/>
          <w:sz w:val="21"/>
          <w:szCs w:val="24"/>
          <w:lang w:val="en-US" w:eastAsia="zh-CN" w:bidi="ar"/>
        </w:rPr>
        <w:t>点击“确定”后，审核状态会变成“待审核”状态；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trike/>
          <w:dstrike w:val="0"/>
          <w:color w:val="C0C0C0"/>
          <w:lang w:val="en-US"/>
        </w:rPr>
      </w:pPr>
      <w:r>
        <w:rPr>
          <w:rFonts w:hint="default" w:ascii="Times New Roman" w:hAnsi="Times New Roman" w:eastAsia="宋体" w:cs="Times New Roman"/>
          <w:strike/>
          <w:dstrike w:val="0"/>
          <w:color w:val="C0C0C0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00650" cy="1104900"/>
            <wp:effectExtent l="0" t="0" r="0" b="0"/>
            <wp:docPr id="1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/>
                    <pic:cNvPicPr>
                      <a:picLocks noChangeAspect="1"/>
                    </pic:cNvPicPr>
                  </pic:nvPicPr>
                  <pic:blipFill>
                    <a:blip r:embed="rId18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p>
      <w:pPr>
        <w:pStyle w:val="16"/>
        <w:widowControl/>
        <w:ind w:left="0" w:firstLine="420"/>
        <w:rPr>
          <w:strike/>
          <w:dstrike w:val="0"/>
          <w:color w:val="C0C0C0"/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trike/>
          <w:dstrike w:val="0"/>
          <w:color w:val="C0C0C0"/>
          <w:sz w:val="21"/>
          <w:szCs w:val="21"/>
          <w:lang w:eastAsia="zh-CN"/>
        </w:rPr>
        <w:t>如果考点审核未通过，考生需对自己的报名信息或者照片信息进行修改，再次提交审核；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trike/>
          <w:dstrike w:val="0"/>
          <w:color w:val="C0C0C0"/>
          <w:lang w:val="en-US"/>
        </w:rPr>
      </w:pPr>
      <w:r>
        <w:rPr>
          <w:rFonts w:hint="default" w:ascii="Times New Roman" w:hAnsi="Times New Roman" w:eastAsia="宋体" w:cs="Times New Roman"/>
          <w:strike/>
          <w:dstrike w:val="0"/>
          <w:color w:val="C0C0C0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1181100"/>
            <wp:effectExtent l="0" t="0" r="9525" b="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19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20"/>
        <w:rPr>
          <w:strike/>
          <w:dstrike w:val="0"/>
          <w:color w:val="C0C0C0"/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trike/>
          <w:dstrike w:val="0"/>
          <w:color w:val="C0C0C0"/>
          <w:sz w:val="21"/>
          <w:szCs w:val="21"/>
          <w:lang w:eastAsia="zh-CN"/>
        </w:rPr>
        <w:t>如果考点审核已通过，考生信息和照片将不能够进行更改并且需要在</w:t>
      </w:r>
      <w:r>
        <w:rPr>
          <w:strike/>
          <w:dstrike w:val="0"/>
          <w:color w:val="C0C0C0"/>
          <w:sz w:val="21"/>
          <w:szCs w:val="21"/>
          <w:lang w:val="en-US"/>
        </w:rPr>
        <w:t>24</w:t>
      </w:r>
      <w:r>
        <w:rPr>
          <w:rFonts w:hint="eastAsia" w:ascii="Times New Roman" w:hAnsi="Times New Roman" w:eastAsia="宋体" w:cs="宋体"/>
          <w:strike/>
          <w:dstrike w:val="0"/>
          <w:color w:val="C0C0C0"/>
          <w:sz w:val="21"/>
          <w:szCs w:val="21"/>
          <w:lang w:eastAsia="zh-CN"/>
        </w:rPr>
        <w:t>小时内进行网上支付；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trike/>
          <w:dstrike w:val="0"/>
          <w:color w:val="C0C0C0"/>
          <w:lang w:val="en-US"/>
        </w:rPr>
      </w:pPr>
      <w:r>
        <w:rPr>
          <w:rFonts w:hint="default" w:ascii="Times New Roman" w:hAnsi="Times New Roman" w:eastAsia="宋体" w:cs="Times New Roman"/>
          <w:strike/>
          <w:dstrike w:val="0"/>
          <w:color w:val="C0C0C0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19700" cy="1104900"/>
            <wp:effectExtent l="0" t="0" r="0" b="0"/>
            <wp:docPr id="1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"/>
                    <pic:cNvPicPr>
                      <a:picLocks noChangeAspect="1"/>
                    </pic:cNvPicPr>
                  </pic:nvPicPr>
                  <pic:blipFill>
                    <a:blip r:embed="rId20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lang w:val="en-US"/>
        </w:rPr>
      </w:pPr>
      <w:r>
        <w:rPr>
          <w:rFonts w:hint="eastAsia" w:ascii="Times New Roman" w:hAnsi="Times New Roman" w:eastAsia="宋体" w:cs="宋体"/>
          <w:color w:val="FF0000"/>
          <w:kern w:val="2"/>
          <w:sz w:val="21"/>
          <w:szCs w:val="24"/>
          <w:lang w:val="en-US" w:eastAsia="zh-CN" w:bidi="ar"/>
        </w:rPr>
        <w:t>注：只有考生报考的考点开启了信息审核功能，考生才需要进行“申请信息审核”操作，</w:t>
      </w:r>
      <w:r>
        <w:rPr>
          <w:rFonts w:hint="eastAsia" w:ascii="Times New Roman" w:hAnsi="Times New Roman" w:eastAsia="宋体" w:cs="宋体"/>
          <w:b/>
          <w:bCs w:val="0"/>
          <w:color w:val="FF0000"/>
          <w:kern w:val="2"/>
          <w:sz w:val="21"/>
          <w:szCs w:val="24"/>
          <w:lang w:val="en-US" w:eastAsia="zh-CN" w:bidi="ar"/>
        </w:rPr>
        <w:t>我校考点未开启信息审核功能，考生可提交报考信息后，直接进行网上支付操作。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FF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FF0000"/>
          <w:lang w:val="en-US"/>
        </w:rPr>
      </w:pPr>
    </w:p>
    <w:p>
      <w:pPr>
        <w:pStyle w:val="20"/>
        <w:widowControl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  <w:lang w:val="en-US"/>
        </w:rPr>
      </w:pPr>
      <w:bookmarkStart w:id="12" w:name="_Toc2312"/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网上支付</w:t>
      </w:r>
      <w:bookmarkEnd w:id="12"/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考生上传照片以及报考科目信息检查无误后，可点击报名状态，系统会跳转到支付按钮区域。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00650" cy="723900"/>
            <wp:effectExtent l="0" t="0" r="0" b="0"/>
            <wp:docPr id="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57800" cy="1409700"/>
            <wp:effectExtent l="0" t="0" r="0" b="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考生点击</w:t>
      </w:r>
      <w:r>
        <w:rPr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“支付”按钮，系统会要求再次确认填报信息是否准确，确认后跳转到支付页面，选择各自适合的支付方式进行支付。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923925"/>
            <wp:effectExtent l="0" t="0" r="9525" b="9525"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80"/>
      </w:pPr>
      <w:r>
        <w:rPr>
          <w:rFonts w:hint="eastAsia" w:ascii="Times New Roman" w:hAnsi="Times New Roman" w:eastAsia="宋体" w:cs="宋体"/>
          <w:lang w:eastAsia="zh-CN"/>
        </w:rPr>
        <w:t>支付完成后，根据系统提示信息点击相关按钮。如果支付遇到问题，请重新</w:t>
      </w:r>
      <w:r>
        <w:rPr>
          <w:lang w:eastAsia="zh-CN"/>
        </w:rPr>
        <w:t xml:space="preserve"> </w:t>
      </w:r>
      <w:r>
        <w:rPr>
          <w:rFonts w:hint="eastAsia" w:ascii="Times New Roman" w:hAnsi="Times New Roman" w:eastAsia="宋体" w:cs="宋体"/>
          <w:lang w:eastAsia="zh-CN"/>
        </w:rPr>
        <w:t>支付。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00650" cy="1590675"/>
            <wp:effectExtent l="0" t="0" r="0" b="9525"/>
            <wp:docPr id="2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如果已经支付，但报考状态还是显示</w:t>
      </w:r>
      <w:r>
        <w:rPr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“未支付”，请点击</w:t>
      </w:r>
      <w:r>
        <w:rPr>
          <w:sz w:val="21"/>
          <w:szCs w:val="21"/>
          <w:lang w:val="en-US"/>
        </w:rPr>
        <w:t xml:space="preserve"> “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我已支付，更新支付信息</w:t>
      </w:r>
      <w:r>
        <w:rPr>
          <w:sz w:val="21"/>
          <w:szCs w:val="21"/>
          <w:lang w:val="en-US"/>
        </w:rPr>
        <w:t>”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。系统会根据报考信息，更新报考状态。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48275" cy="1647825"/>
            <wp:effectExtent l="0" t="0" r="9525" b="9525"/>
            <wp:docPr id="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/>
        <w:ind w:left="0" w:firstLine="480"/>
      </w:pPr>
      <w:r>
        <w:rPr>
          <w:rFonts w:hint="eastAsia" w:ascii="Times New Roman" w:hAnsi="Times New Roman" w:eastAsia="宋体" w:cs="宋体"/>
          <w:lang w:eastAsia="zh-CN"/>
        </w:rPr>
        <w:t>根据系统提示信息点击相关按钮。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857250"/>
            <wp:effectExtent l="0" t="0" r="9525" b="0"/>
            <wp:docPr id="1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widowControl/>
        <w:numPr>
          <w:ilvl w:val="0"/>
          <w:numId w:val="8"/>
        </w:numPr>
        <w:ind w:left="420" w:hanging="420" w:firstLineChars="0"/>
        <w:rPr>
          <w:vanish/>
          <w:lang w:val="en-US"/>
        </w:rPr>
      </w:pPr>
    </w:p>
    <w:p>
      <w:pPr>
        <w:pStyle w:val="20"/>
        <w:widowControl/>
        <w:numPr>
          <w:ilvl w:val="0"/>
          <w:numId w:val="8"/>
        </w:numPr>
        <w:ind w:left="420" w:hanging="420" w:firstLineChars="0"/>
        <w:rPr>
          <w:vanish/>
          <w:lang w:val="en-US"/>
        </w:rPr>
      </w:pPr>
    </w:p>
    <w:p>
      <w:pPr>
        <w:pStyle w:val="20"/>
        <w:widowControl/>
        <w:numPr>
          <w:ilvl w:val="0"/>
          <w:numId w:val="8"/>
        </w:numPr>
        <w:ind w:left="420" w:hanging="420" w:firstLineChars="0"/>
        <w:rPr>
          <w:vanish/>
          <w:lang w:val="en-US"/>
        </w:rPr>
      </w:pPr>
    </w:p>
    <w:p>
      <w:pPr>
        <w:pStyle w:val="20"/>
        <w:widowControl/>
        <w:numPr>
          <w:ilvl w:val="0"/>
          <w:numId w:val="8"/>
        </w:numPr>
        <w:ind w:left="420" w:hanging="420" w:firstLineChars="0"/>
        <w:rPr>
          <w:vanish/>
          <w:lang w:val="en-US"/>
        </w:rPr>
      </w:pPr>
    </w:p>
    <w:p>
      <w:pPr>
        <w:pStyle w:val="20"/>
        <w:widowControl/>
        <w:numPr>
          <w:ilvl w:val="0"/>
          <w:numId w:val="8"/>
        </w:numPr>
        <w:ind w:left="420" w:hanging="420" w:firstLineChars="0"/>
        <w:rPr>
          <w:vanish/>
          <w:lang w:val="en-US"/>
        </w:rPr>
      </w:pP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支付完成后，考生可点击页面下方的“打印下载报名登记表”按钮，下载考生本人的报名登记表。</w:t>
      </w:r>
    </w:p>
    <w:p>
      <w:pPr>
        <w:pStyle w:val="16"/>
        <w:widowControl/>
        <w:ind w:left="0" w:firstLine="420"/>
        <w:rPr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考生可在打印准考证有效时间内点击“打印下载准考证”按钮下载准考证（详见报名页面公告或关注校教务处通知）。</w:t>
      </w:r>
    </w:p>
    <w:p>
      <w:pPr>
        <w:pStyle w:val="16"/>
        <w:widowControl/>
        <w:ind w:left="0" w:firstLine="199" w:firstLineChars="95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4857750" cy="857250"/>
            <wp:effectExtent l="0" t="0" r="0" b="0"/>
            <wp:docPr id="2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Cs w:val="21"/>
          <w:lang w:val="en-US"/>
        </w:rPr>
      </w:pPr>
    </w:p>
    <w:p>
      <w:pPr>
        <w:pStyle w:val="16"/>
        <w:widowControl/>
        <w:ind w:left="0" w:firstLine="420"/>
        <w:rPr>
          <w:color w:val="FF0000"/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color w:val="FF0000"/>
          <w:sz w:val="21"/>
          <w:szCs w:val="21"/>
          <w:lang w:eastAsia="zh-CN"/>
        </w:rPr>
        <w:t>到此，考生已完成全部报名流程。</w:t>
      </w:r>
    </w:p>
    <w:p>
      <w:pPr>
        <w:pStyle w:val="19"/>
        <w:widowControl/>
        <w:spacing w:after="156" w:afterLines="50" w:afterAutospacing="0" w:line="600" w:lineRule="exact"/>
        <w:ind w:left="0" w:firstLine="0" w:firstLineChars="0"/>
        <w:jc w:val="center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CB42C"/>
    <w:multiLevelType w:val="multilevel"/>
    <w:tmpl w:val="966CB42C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98A5C6D7"/>
    <w:multiLevelType w:val="multilevel"/>
    <w:tmpl w:val="98A5C6D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CB122353"/>
    <w:multiLevelType w:val="multilevel"/>
    <w:tmpl w:val="CB122353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0B2B4D67"/>
    <w:multiLevelType w:val="multilevel"/>
    <w:tmpl w:val="0B2B4D67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8294FE"/>
    <w:multiLevelType w:val="multilevel"/>
    <w:tmpl w:val="338294FE"/>
    <w:lvl w:ilvl="0" w:tentative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5">
    <w:nsid w:val="42570576"/>
    <w:multiLevelType w:val="multilevel"/>
    <w:tmpl w:val="42570576"/>
    <w:lvl w:ilvl="0" w:tentative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6">
    <w:nsid w:val="4713DB76"/>
    <w:multiLevelType w:val="multilevel"/>
    <w:tmpl w:val="4713DB76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724FC27"/>
    <w:multiLevelType w:val="multilevel"/>
    <w:tmpl w:val="5724FC27"/>
    <w:lvl w:ilvl="0" w:tentative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0478E"/>
    <w:rsid w:val="373047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Cambria" w:cs="Cambria"/>
      <w:b/>
      <w:kern w:val="2"/>
      <w:sz w:val="32"/>
      <w:szCs w:val="32"/>
      <w:lang w:val="en-US" w:eastAsia="zh-CN" w:bidi="ar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2"/>
    </w:pPr>
    <w:rPr>
      <w:rFonts w:hint="default" w:ascii="Calibri" w:hAnsi="Calibri" w:eastAsia="宋体" w:cs="Calibri"/>
      <w:b/>
      <w:kern w:val="2"/>
      <w:sz w:val="32"/>
      <w:szCs w:val="32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840" w:leftChars="400" w:right="0"/>
      <w:jc w:val="left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left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2">
    <w:name w:val="TOC Heading1"/>
    <w:basedOn w:val="2"/>
    <w:next w:val="1"/>
    <w:uiPriority w:val="0"/>
    <w:pPr>
      <w:keepNext/>
      <w:keepLines/>
      <w:widowControl/>
      <w:suppressLineNumbers w:val="0"/>
      <w:spacing w:before="480" w:beforeAutospacing="0" w:after="0" w:afterAutospacing="0" w:line="276" w:lineRule="auto"/>
      <w:ind w:left="0" w:right="0"/>
      <w:jc w:val="left"/>
    </w:pPr>
    <w:rPr>
      <w:rFonts w:hint="default" w:ascii="Cambria" w:hAnsi="Cambria" w:eastAsia="宋体" w:cs="Times New Roman"/>
      <w:color w:val="365F91"/>
      <w:kern w:val="0"/>
      <w:sz w:val="28"/>
      <w:szCs w:val="28"/>
      <w:lang w:val="en-US" w:eastAsia="zh-CN" w:bidi="ar"/>
    </w:rPr>
  </w:style>
  <w:style w:type="character" w:customStyle="1" w:styleId="13">
    <w:name w:val=" Char Char1"/>
    <w:basedOn w:val="9"/>
    <w:link w:val="7"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character" w:customStyle="1" w:styleId="14">
    <w:name w:val=" Char Char2"/>
    <w:basedOn w:val="9"/>
    <w:link w:val="4"/>
    <w:uiPriority w:val="0"/>
    <w:rPr>
      <w:rFonts w:hint="default" w:ascii="Calibri" w:hAnsi="Calibri" w:eastAsia="宋体" w:cs="Calibri"/>
      <w:b/>
      <w:kern w:val="2"/>
      <w:sz w:val="32"/>
      <w:szCs w:val="32"/>
      <w:lang w:val="en-US" w:eastAsia="zh-CN" w:bidi="ar"/>
    </w:rPr>
  </w:style>
  <w:style w:type="character" w:customStyle="1" w:styleId="15">
    <w:name w:val="无间隔 Char"/>
    <w:basedOn w:val="9"/>
    <w:link w:val="16"/>
    <w:uiPriority w:val="0"/>
    <w:rPr>
      <w:rFonts w:hint="eastAsia" w:ascii="宋体" w:hAnsi="宋体" w:eastAsia="宋体" w:cs="宋体"/>
      <w:sz w:val="24"/>
      <w:szCs w:val="22"/>
      <w:lang w:val="en-US" w:eastAsia="zh-CN" w:bidi="ar"/>
    </w:rPr>
  </w:style>
  <w:style w:type="paragraph" w:customStyle="1" w:styleId="16">
    <w:name w:val="No Spacing1"/>
    <w:basedOn w:val="1"/>
    <w:link w:val="15"/>
    <w:uiPriority w:val="0"/>
    <w:pPr>
      <w:keepNext w:val="0"/>
      <w:keepLines w:val="0"/>
      <w:widowControl/>
      <w:suppressLineNumbers w:val="0"/>
      <w:spacing w:before="0" w:beforeAutospacing="0" w:after="0" w:afterAutospacing="0" w:line="400" w:lineRule="exact"/>
      <w:ind w:left="0" w:right="0" w:firstLine="200" w:firstLineChars="200"/>
      <w:jc w:val="left"/>
    </w:pPr>
    <w:rPr>
      <w:rFonts w:hint="default" w:ascii="Times New Roman" w:hAnsi="Times New Roman" w:eastAsia="宋体" w:cs="Times New Roman"/>
      <w:kern w:val="0"/>
      <w:sz w:val="24"/>
      <w:szCs w:val="22"/>
      <w:lang w:val="en-US" w:eastAsia="zh-CN" w:bidi="ar"/>
    </w:rPr>
  </w:style>
  <w:style w:type="character" w:customStyle="1" w:styleId="17">
    <w:name w:val=" Char Char"/>
    <w:basedOn w:val="9"/>
    <w:link w:val="6"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character" w:customStyle="1" w:styleId="18">
    <w:name w:val=" Char Char3"/>
    <w:basedOn w:val="9"/>
    <w:link w:val="3"/>
    <w:uiPriority w:val="0"/>
    <w:rPr>
      <w:rFonts w:hint="default" w:ascii="Cambria" w:hAnsi="Cambria" w:eastAsia="宋体" w:cs="Cambria"/>
      <w:b/>
      <w:kern w:val="2"/>
      <w:sz w:val="32"/>
      <w:szCs w:val="32"/>
      <w:lang w:val="en-US" w:eastAsia="zh-CN" w:bidi="ar"/>
    </w:rPr>
  </w:style>
  <w:style w:type="paragraph" w:customStyle="1" w:styleId="19">
    <w:name w:val="列出段落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0"/>
      <w:lang w:val="en-US" w:eastAsia="zh-CN" w:bidi="ar"/>
    </w:rPr>
  </w:style>
  <w:style w:type="paragraph" w:customStyle="1" w:styleId="20">
    <w:name w:val="List Paragraph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2018-12-25T02:27:00Z</dcterms:created>
  <dc:creator>Administrator</dc:creator>
  <cp:lastModifiedBy>Administrator</cp:lastModifiedBy>
  <dcterms:modified xsi:type="dcterms:W3CDTF">2018-12-25T02:30:32Z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