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4"/>
        <w:spacing w:line="36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全国计算机等级考试证书体系</w:t>
      </w:r>
    </w:p>
    <w:bookmarkEnd w:id="0"/>
    <w:tbl>
      <w:tblPr>
        <w:tblStyle w:val="3"/>
        <w:tblW w:w="9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07"/>
        <w:gridCol w:w="2551"/>
        <w:gridCol w:w="5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级别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证书种类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获证条件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WPS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Photoshop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语言程序设计类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61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64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数据库程序设计类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MySQL</w:t>
            </w:r>
            <w:r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63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办公软件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高级应用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sz w:val="22"/>
              </w:rPr>
              <w:t>65</w:t>
            </w:r>
            <w:r>
              <w:rPr>
                <w:rFonts w:hint="eastAsia"/>
                <w:sz w:val="22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三级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网络技术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科目35考试合格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数据库技术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Times New Roman" w:hAnsi="Times New Roman"/>
                <w:spacing w:val="-8"/>
                <w:szCs w:val="21"/>
              </w:rPr>
            </w:pPr>
            <w:r>
              <w:rPr>
                <w:rFonts w:ascii="Times New Roman" w:hAnsi="Times New Roman"/>
                <w:spacing w:val="-8"/>
                <w:szCs w:val="21"/>
              </w:rPr>
              <w:t>科目36考试合格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科目38考试合格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科目39考试合格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四级</w:t>
            </w: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网络工程师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41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36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42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rPr>
                <w:sz w:val="22"/>
              </w:rPr>
            </w:pP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38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44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60" w:lineRule="exact"/>
              <w:ind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获得三级科目</w:t>
            </w: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证书，四级科目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考试合格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5F77"/>
    <w:rsid w:val="6D535020"/>
    <w:rsid w:val="6D5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5">
    <w:name w:val="公文标题"/>
    <w:qFormat/>
    <w:uiPriority w:val="0"/>
    <w:pPr>
      <w:spacing w:line="660" w:lineRule="exact"/>
      <w:jc w:val="center"/>
    </w:pPr>
    <w:rPr>
      <w:rFonts w:ascii="方正小标宋简体" w:hAnsi="华文中宋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2018-06-22T08:05:00Z</dcterms:created>
  <dc:creator>Administrator</dc:creator>
  <cp:lastModifiedBy>Administrator</cp:lastModifiedBy>
  <dcterms:modified xsi:type="dcterms:W3CDTF">2018-06-22T08:07:00Z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