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宋体" w:hAnsi="宋体" w:eastAsia="宋体"/>
          <w:b w:val="0"/>
          <w:sz w:val="24"/>
        </w:rPr>
        <w:t>附件2</w:t>
      </w:r>
    </w:p>
    <w:p>
      <w:pPr>
        <w:jc w:val="center"/>
      </w:pPr>
      <w:r>
        <w:rPr>
          <w:rFonts w:ascii="黑体" w:hAnsi="黑体" w:eastAsia="黑体"/>
          <w:b/>
          <w:sz w:val="40"/>
        </w:rPr>
        <w:t>课程资源技术规范</w:t>
      </w:r>
    </w:p>
    <w:p>
      <w:r>
        <w:rPr>
          <w:rFonts w:ascii="黑体" w:hAnsi="黑体" w:eastAsia="黑体"/>
          <w:b/>
          <w:sz w:val="28"/>
        </w:rPr>
        <w:t>一、技术要求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序号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资源类型</w:t>
            </w:r>
          </w:p>
        </w:tc>
        <w:tc>
          <w:tcPr>
            <w:tcW w:type="dxa" w:w="6236"/>
          </w:tcPr>
          <w:p>
            <w:pPr>
              <w:jc w:val="center"/>
            </w:pPr>
            <w:r>
              <w:rPr>
                <w:rFonts w:ascii="黑体" w:hAnsi="黑体" w:eastAsia="黑体"/>
                <w:b/>
                <w:sz w:val="24"/>
              </w:rPr>
              <w:t>技术要求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1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课程封面图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（1）JPG/PNG格式，宽高比为16:9，分辨率不低于640×360，文件大小不超过10MB；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（2）单独设计，遵循美观、简洁、醒目原则，尽可能体现课程学科特色与内容要素，以图形化要素为主，文字要素为辅；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（3）不建议直接使用PPT课件内容、教师授课视频截图作为课程封面图；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（4）图片底色避免白色（以免与网站背景混为一体）。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2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授课视频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（1）建议单个视频时长为10～30分钟；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（2）视频采用MP4格式（H.264编码+AAC音频），视频分辨率不低于720P（1280×720），推荐分辨率为1280×720或1920×1080，宽高比为16:9，推荐帧率为30帧/秒；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（3）单个视频文件大小不超过2GB；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（4）画面中教师以中景和近景为主，人物和板书（资料）同样清晰，不建议全程使用无教师出镜的板书或PPT配音，不建议全程使用数字人讲授；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（5）不建议提交未经处理的完整课堂实录视频；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（6）声音清晰，无杂音等缺陷；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（7）视频画面内无任何水印、标识、字幕。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3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字幕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（1）字幕文件须单独制作并上传（不得与视频合并），SRT格式；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（2）字幕文件使用UTF-8编码格式保存；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（3）字幕应语法正确、用词准确，单句不宜太长。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4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课件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（1）包括教师授课用PPT、讲义、参考资料等；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（2）推荐上传PDF格式课件文件，单个文件大小不超过50MB。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5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测验或考试文档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（1）DOC、PDF或XLS格式，文档内容应包含习题及参考答案；</w:t>
            </w:r>
          </w:p>
          <w:p>
            <w:r>
              <w:rPr>
                <w:rFonts w:ascii="宋体" w:hAnsi="宋体" w:eastAsia="宋体"/>
                <w:b w:val="0"/>
                <w:sz w:val="24"/>
              </w:rPr>
              <w:t>（2）不建议上传手写试题图片。</w:t>
            </w:r>
          </w:p>
        </w:tc>
      </w:tr>
      <w:tr>
        <w:tc>
          <w:tcPr>
            <w:tcW w:type="dxa" w:w="907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6</w:t>
            </w:r>
          </w:p>
        </w:tc>
        <w:tc>
          <w:tcPr>
            <w:tcW w:type="dxa" w:w="1928"/>
          </w:tcPr>
          <w:p>
            <w:pPr>
              <w:jc w:val="center"/>
            </w:pPr>
            <w:r>
              <w:rPr>
                <w:rFonts w:ascii="宋体" w:hAnsi="宋体" w:eastAsia="宋体"/>
                <w:b w:val="0"/>
                <w:sz w:val="24"/>
              </w:rPr>
              <w:t>教师团队成员头像</w:t>
            </w:r>
          </w:p>
        </w:tc>
        <w:tc>
          <w:tcPr>
            <w:tcW w:type="dxa" w:w="6236"/>
          </w:tcPr>
          <w:p>
            <w:r>
              <w:rPr>
                <w:rFonts w:ascii="宋体" w:hAnsi="宋体" w:eastAsia="宋体"/>
                <w:b w:val="0"/>
                <w:sz w:val="24"/>
              </w:rPr>
              <w:t>（1）JPG/PNG格式，宽高比为1:1，分辨率不低于360×360，文件大小不超过5MB。</w:t>
            </w:r>
          </w:p>
        </w:tc>
      </w:tr>
    </w:tbl>
    <w:p>
      <w:r>
        <w:rPr>
          <w:rFonts w:ascii="黑体" w:hAnsi="黑体" w:eastAsia="黑体"/>
          <w:b/>
          <w:sz w:val="28"/>
        </w:rPr>
        <w:t>二、涉及地图问题的特别提示</w:t>
      </w:r>
    </w:p>
    <w:p>
      <w:pPr>
        <w:ind w:firstLine="480"/>
      </w:pPr>
      <w:r>
        <w:rPr>
          <w:rFonts w:ascii="宋体" w:hAnsi="宋体" w:eastAsia="宋体"/>
          <w:b w:val="0"/>
          <w:sz w:val="24"/>
        </w:rPr>
        <w:t>课程使用的所有地图应当符合《地图审核管理规定》的有关要求。常见地图问题主要包括：未标注审图号、国界线及行政区域界线绘制错误、底色标识不当、重要地理信息缺失等。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