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C3B6EA">
      <w:pPr>
        <w:jc w:val="center"/>
        <w:rPr>
          <w:rFonts w:hint="eastAsia"/>
          <w:b/>
          <w:bCs/>
          <w:sz w:val="36"/>
          <w:szCs w:val="36"/>
          <w:lang w:val="en-US" w:eastAsia="zh-CN"/>
        </w:rPr>
      </w:pPr>
      <w:r>
        <w:rPr>
          <w:rFonts w:hint="eastAsia"/>
          <w:b/>
          <w:bCs/>
          <w:sz w:val="36"/>
          <w:szCs w:val="36"/>
          <w:lang w:val="en-US" w:eastAsia="zh-CN"/>
        </w:rPr>
        <w:t>2026年度机电工程学院智能交互设计转专业大纲</w:t>
      </w:r>
    </w:p>
    <w:p w14:paraId="581C99D6">
      <w:pPr>
        <w:jc w:val="center"/>
        <w:rPr>
          <w:rFonts w:hint="eastAsia"/>
          <w:b/>
          <w:bCs/>
          <w:sz w:val="36"/>
          <w:szCs w:val="36"/>
          <w:lang w:val="en-US" w:eastAsia="zh-CN"/>
        </w:rPr>
      </w:pPr>
    </w:p>
    <w:p w14:paraId="47CCCEC9">
      <w:pPr>
        <w:pStyle w:val="4"/>
        <w:shd w:val="clear" w:color="auto" w:fill="FFFFFF"/>
        <w:spacing w:before="0" w:beforeAutospacing="0" w:after="300" w:afterAutospacing="0" w:line="420" w:lineRule="atLeast"/>
        <w:ind w:firstLine="560" w:firstLineChars="200"/>
        <w:rPr>
          <w:rFonts w:hint="eastAsia"/>
          <w:b/>
          <w:bCs/>
          <w:sz w:val="36"/>
          <w:szCs w:val="36"/>
          <w:lang w:val="en-US" w:eastAsia="zh-CN"/>
        </w:rPr>
      </w:pPr>
      <w:r>
        <w:rPr>
          <w:rFonts w:hint="eastAsia" w:ascii="仿宋" w:hAnsi="仿宋" w:eastAsia="仿宋" w:cs="仿宋"/>
          <w:color w:val="454545"/>
          <w:sz w:val="28"/>
          <w:szCs w:val="28"/>
        </w:rPr>
        <w:t>机电工程学院202</w:t>
      </w:r>
      <w:r>
        <w:rPr>
          <w:rFonts w:hint="eastAsia" w:ascii="仿宋" w:hAnsi="仿宋" w:eastAsia="仿宋" w:cs="仿宋"/>
          <w:color w:val="454545"/>
          <w:sz w:val="28"/>
          <w:szCs w:val="28"/>
          <w:lang w:val="en-US" w:eastAsia="zh-CN"/>
        </w:rPr>
        <w:t>6</w:t>
      </w:r>
      <w:r>
        <w:rPr>
          <w:rFonts w:hint="eastAsia" w:ascii="仿宋" w:hAnsi="仿宋" w:eastAsia="仿宋" w:cs="仿宋"/>
          <w:color w:val="454545"/>
          <w:sz w:val="28"/>
          <w:szCs w:val="28"/>
        </w:rPr>
        <w:t>年本科生转专业拟接收专业为机械设计制造及其自动化和智能交互设计两个专业，对符合转专业条件的学生采用由学生高考成绩、笔试成绩和面试成绩组合的录取办法，如报名人数不超过计划数只采用面试考核。</w:t>
      </w:r>
    </w:p>
    <w:p w14:paraId="0AAE9DA3">
      <w:p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   考试用书：</w:t>
      </w:r>
      <w:r>
        <w:rPr>
          <w:rFonts w:hint="eastAsia" w:ascii="仿宋" w:hAnsi="仿宋" w:eastAsia="仿宋" w:cs="仿宋"/>
          <w:kern w:val="2"/>
          <w:sz w:val="28"/>
          <w:szCs w:val="28"/>
          <w:lang w:val="en-US" w:eastAsia="zh-CN" w:bidi="ar-SA"/>
        </w:rPr>
        <w:t>人工智能导论（通识版）人民邮电出版社</w:t>
      </w:r>
    </w:p>
    <w:p w14:paraId="44AB69AF">
      <w:pPr>
        <w:ind w:left="1960" w:hanging="1960" w:hangingChars="7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   考试范围：人工智能导论</w:t>
      </w:r>
    </w:p>
    <w:p w14:paraId="36C49227">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   面试具体考核内容如下：</w:t>
      </w:r>
    </w:p>
    <w:p w14:paraId="55A58E3B">
      <w:pPr>
        <w:pStyle w:val="4"/>
        <w:shd w:val="clear" w:color="auto" w:fill="FFFFFF"/>
        <w:spacing w:before="0" w:beforeAutospacing="0" w:after="300" w:afterAutospacing="0" w:line="420" w:lineRule="atLeast"/>
        <w:ind w:firstLine="482" w:firstLineChars="200"/>
        <w:jc w:val="both"/>
        <w:rPr>
          <w:rFonts w:hint="eastAsia" w:ascii="仿宋" w:hAnsi="仿宋" w:eastAsia="仿宋" w:cs="仿宋"/>
          <w:color w:val="454545"/>
          <w:sz w:val="24"/>
          <w:szCs w:val="24"/>
        </w:rPr>
      </w:pPr>
      <w:r>
        <w:rPr>
          <w:rStyle w:val="7"/>
          <w:rFonts w:hint="eastAsia" w:ascii="仿宋" w:hAnsi="仿宋" w:eastAsia="仿宋" w:cs="仿宋"/>
          <w:color w:val="454545"/>
          <w:sz w:val="24"/>
          <w:szCs w:val="24"/>
          <w:lang w:eastAsia="zh-CN"/>
        </w:rPr>
        <w:t>（</w:t>
      </w:r>
      <w:r>
        <w:rPr>
          <w:rStyle w:val="7"/>
          <w:rFonts w:hint="eastAsia" w:ascii="仿宋" w:hAnsi="仿宋" w:eastAsia="仿宋" w:cs="仿宋"/>
          <w:color w:val="454545"/>
          <w:sz w:val="24"/>
          <w:szCs w:val="24"/>
          <w:lang w:val="en-US" w:eastAsia="zh-CN"/>
        </w:rPr>
        <w:t>1）</w:t>
      </w:r>
      <w:r>
        <w:rPr>
          <w:rStyle w:val="7"/>
          <w:rFonts w:hint="eastAsia" w:ascii="仿宋" w:hAnsi="仿宋" w:eastAsia="仿宋" w:cs="仿宋"/>
          <w:color w:val="454545"/>
          <w:sz w:val="24"/>
          <w:szCs w:val="24"/>
        </w:rPr>
        <w:t>自我介绍：（20分）</w:t>
      </w:r>
    </w:p>
    <w:p w14:paraId="2ACCA310">
      <w:pPr>
        <w:pStyle w:val="4"/>
        <w:shd w:val="clear" w:color="auto" w:fill="FFFFFF"/>
        <w:spacing w:before="0" w:beforeAutospacing="0" w:after="300" w:afterAutospacing="0" w:line="420" w:lineRule="atLeast"/>
        <w:ind w:firstLine="480"/>
        <w:jc w:val="both"/>
        <w:rPr>
          <w:rFonts w:hint="eastAsia" w:ascii="仿宋" w:hAnsi="仿宋" w:eastAsia="仿宋" w:cs="仿宋"/>
          <w:b/>
          <w:color w:val="454545"/>
          <w:sz w:val="24"/>
          <w:szCs w:val="24"/>
        </w:rPr>
      </w:pPr>
      <w:r>
        <w:rPr>
          <w:rStyle w:val="7"/>
          <w:rFonts w:hint="eastAsia" w:ascii="仿宋" w:hAnsi="仿宋" w:eastAsia="仿宋" w:cs="仿宋"/>
          <w:b w:val="0"/>
          <w:sz w:val="24"/>
          <w:szCs w:val="24"/>
        </w:rPr>
        <w:t>1</w:t>
      </w:r>
      <w:r>
        <w:rPr>
          <w:rStyle w:val="7"/>
          <w:rFonts w:hint="eastAsia" w:ascii="仿宋" w:hAnsi="仿宋" w:eastAsia="仿宋" w:cs="仿宋"/>
          <w:b w:val="0"/>
          <w:color w:val="454545"/>
          <w:sz w:val="24"/>
          <w:szCs w:val="24"/>
        </w:rPr>
        <w:t>）</w:t>
      </w:r>
      <w:r>
        <w:rPr>
          <w:rStyle w:val="7"/>
          <w:rFonts w:hint="eastAsia" w:ascii="仿宋" w:hAnsi="仿宋" w:eastAsia="仿宋" w:cs="仿宋"/>
          <w:b w:val="0"/>
          <w:sz w:val="24"/>
          <w:szCs w:val="24"/>
        </w:rPr>
        <w:t>介绍内容：姓名、学院及专业、籍贯、期末成绩名次、兴趣及获得荣</w:t>
      </w:r>
      <w:r>
        <w:rPr>
          <w:rFonts w:hint="eastAsia" w:ascii="仿宋" w:hAnsi="仿宋" w:eastAsia="仿宋" w:cs="仿宋"/>
          <w:b/>
          <w:color w:val="454545"/>
          <w:sz w:val="24"/>
          <w:szCs w:val="24"/>
        </w:rPr>
        <w:t>誉。</w:t>
      </w:r>
    </w:p>
    <w:p w14:paraId="3A2A9592">
      <w:pPr>
        <w:pStyle w:val="4"/>
        <w:shd w:val="clear" w:color="auto" w:fill="FFFFFF"/>
        <w:spacing w:before="0" w:beforeAutospacing="0" w:after="300" w:afterAutospacing="0" w:line="420" w:lineRule="atLeast"/>
        <w:ind w:firstLine="480"/>
        <w:jc w:val="both"/>
        <w:rPr>
          <w:rStyle w:val="7"/>
          <w:rFonts w:hint="eastAsia" w:ascii="仿宋" w:hAnsi="仿宋" w:eastAsia="仿宋" w:cs="仿宋"/>
          <w:b w:val="0"/>
          <w:sz w:val="24"/>
          <w:szCs w:val="24"/>
        </w:rPr>
      </w:pPr>
      <w:r>
        <w:rPr>
          <w:rStyle w:val="7"/>
          <w:rFonts w:hint="eastAsia" w:ascii="仿宋" w:hAnsi="仿宋" w:eastAsia="仿宋" w:cs="仿宋"/>
          <w:b w:val="0"/>
          <w:sz w:val="24"/>
          <w:szCs w:val="24"/>
        </w:rPr>
        <w:t>2</w:t>
      </w:r>
      <w:r>
        <w:rPr>
          <w:rStyle w:val="7"/>
          <w:rFonts w:hint="eastAsia" w:ascii="仿宋" w:hAnsi="仿宋" w:eastAsia="仿宋" w:cs="仿宋"/>
          <w:b w:val="0"/>
          <w:color w:val="454545"/>
          <w:sz w:val="24"/>
          <w:szCs w:val="24"/>
        </w:rPr>
        <w:t>）</w:t>
      </w:r>
      <w:r>
        <w:rPr>
          <w:rStyle w:val="7"/>
          <w:rFonts w:hint="eastAsia" w:ascii="仿宋" w:hAnsi="仿宋" w:eastAsia="仿宋" w:cs="仿宋"/>
          <w:b w:val="0"/>
          <w:sz w:val="24"/>
          <w:szCs w:val="24"/>
        </w:rPr>
        <w:t>时间两分钟之内。</w:t>
      </w:r>
    </w:p>
    <w:p w14:paraId="6CD45B41">
      <w:pPr>
        <w:pStyle w:val="4"/>
        <w:shd w:val="clear" w:color="auto" w:fill="FFFFFF"/>
        <w:spacing w:before="0" w:beforeAutospacing="0" w:after="300" w:afterAutospacing="0" w:line="420" w:lineRule="atLeast"/>
        <w:ind w:firstLine="482" w:firstLineChars="200"/>
        <w:jc w:val="both"/>
        <w:rPr>
          <w:rStyle w:val="7"/>
          <w:rFonts w:hint="eastAsia" w:ascii="仿宋" w:hAnsi="仿宋" w:eastAsia="仿宋" w:cs="仿宋"/>
          <w:color w:val="454545"/>
          <w:sz w:val="24"/>
          <w:szCs w:val="24"/>
        </w:rPr>
      </w:pPr>
      <w:r>
        <w:rPr>
          <w:rStyle w:val="7"/>
          <w:rFonts w:hint="eastAsia" w:ascii="仿宋" w:hAnsi="仿宋" w:eastAsia="仿宋" w:cs="仿宋"/>
          <w:color w:val="454545"/>
          <w:sz w:val="24"/>
          <w:szCs w:val="24"/>
          <w:lang w:eastAsia="zh-CN"/>
        </w:rPr>
        <w:t>（</w:t>
      </w:r>
      <w:r>
        <w:rPr>
          <w:rStyle w:val="7"/>
          <w:rFonts w:hint="eastAsia" w:ascii="仿宋" w:hAnsi="仿宋" w:eastAsia="仿宋" w:cs="仿宋"/>
          <w:color w:val="454545"/>
          <w:sz w:val="24"/>
          <w:szCs w:val="24"/>
          <w:lang w:val="en-US" w:eastAsia="zh-CN"/>
        </w:rPr>
        <w:t>2）</w:t>
      </w:r>
      <w:r>
        <w:rPr>
          <w:rStyle w:val="7"/>
          <w:rFonts w:hint="eastAsia" w:ascii="仿宋" w:hAnsi="仿宋" w:eastAsia="仿宋" w:cs="仿宋"/>
          <w:color w:val="454545"/>
          <w:sz w:val="24"/>
          <w:szCs w:val="24"/>
        </w:rPr>
        <w:t>谈谈转入本专业的理由（30分）</w:t>
      </w:r>
    </w:p>
    <w:p w14:paraId="71639EF5">
      <w:pPr>
        <w:pStyle w:val="4"/>
        <w:shd w:val="clear" w:color="auto" w:fill="FFFFFF"/>
        <w:spacing w:before="0" w:beforeAutospacing="0" w:after="300" w:afterAutospacing="0" w:line="420" w:lineRule="atLeast"/>
        <w:ind w:firstLine="480"/>
        <w:jc w:val="both"/>
        <w:rPr>
          <w:rStyle w:val="7"/>
          <w:rFonts w:hint="eastAsia" w:ascii="仿宋" w:hAnsi="仿宋" w:eastAsia="仿宋" w:cs="仿宋"/>
          <w:b w:val="0"/>
          <w:color w:val="454545"/>
          <w:sz w:val="24"/>
          <w:szCs w:val="24"/>
        </w:rPr>
      </w:pPr>
      <w:r>
        <w:rPr>
          <w:rStyle w:val="7"/>
          <w:rFonts w:hint="eastAsia" w:ascii="仿宋" w:hAnsi="仿宋" w:eastAsia="仿宋" w:cs="仿宋"/>
          <w:b w:val="0"/>
          <w:color w:val="454545"/>
          <w:sz w:val="24"/>
          <w:szCs w:val="24"/>
        </w:rPr>
        <w:t>1）主要包括自身基础、具备条件。</w:t>
      </w:r>
    </w:p>
    <w:p w14:paraId="1C647640">
      <w:pPr>
        <w:pStyle w:val="4"/>
        <w:shd w:val="clear" w:color="auto" w:fill="FFFFFF"/>
        <w:spacing w:before="0" w:beforeAutospacing="0" w:after="300" w:afterAutospacing="0" w:line="420" w:lineRule="atLeast"/>
        <w:ind w:firstLine="480"/>
        <w:jc w:val="both"/>
        <w:rPr>
          <w:rFonts w:hint="eastAsia" w:ascii="仿宋" w:hAnsi="仿宋" w:eastAsia="仿宋" w:cs="仿宋"/>
          <w:b/>
          <w:color w:val="454545"/>
          <w:sz w:val="24"/>
          <w:szCs w:val="24"/>
        </w:rPr>
      </w:pPr>
      <w:r>
        <w:rPr>
          <w:rFonts w:hint="eastAsia" w:ascii="仿宋" w:hAnsi="仿宋" w:eastAsia="仿宋" w:cs="仿宋"/>
          <w:color w:val="454545"/>
          <w:sz w:val="24"/>
          <w:szCs w:val="24"/>
        </w:rPr>
        <w:t>2</w:t>
      </w:r>
      <w:r>
        <w:rPr>
          <w:rStyle w:val="7"/>
          <w:rFonts w:hint="eastAsia" w:ascii="仿宋" w:hAnsi="仿宋" w:eastAsia="仿宋" w:cs="仿宋"/>
          <w:b w:val="0"/>
          <w:color w:val="454545"/>
          <w:sz w:val="24"/>
          <w:szCs w:val="24"/>
        </w:rPr>
        <w:t>）</w:t>
      </w:r>
      <w:r>
        <w:rPr>
          <w:rFonts w:hint="eastAsia" w:ascii="仿宋" w:hAnsi="仿宋" w:eastAsia="仿宋" w:cs="仿宋"/>
          <w:color w:val="454545"/>
          <w:sz w:val="24"/>
          <w:szCs w:val="24"/>
        </w:rPr>
        <w:t>时间三分钟之内。</w:t>
      </w:r>
    </w:p>
    <w:p w14:paraId="47C8A1C3">
      <w:pPr>
        <w:pStyle w:val="4"/>
        <w:shd w:val="clear" w:color="auto" w:fill="FFFFFF"/>
        <w:spacing w:before="0" w:beforeAutospacing="0" w:after="300" w:afterAutospacing="0" w:line="420" w:lineRule="atLeast"/>
        <w:ind w:firstLine="482" w:firstLineChars="200"/>
        <w:jc w:val="both"/>
        <w:rPr>
          <w:rFonts w:hint="eastAsia" w:ascii="仿宋" w:hAnsi="仿宋" w:eastAsia="仿宋" w:cs="仿宋"/>
          <w:color w:val="454545"/>
          <w:sz w:val="24"/>
          <w:szCs w:val="24"/>
        </w:rPr>
      </w:pPr>
      <w:r>
        <w:rPr>
          <w:rStyle w:val="7"/>
          <w:rFonts w:hint="eastAsia" w:ascii="仿宋" w:hAnsi="仿宋" w:eastAsia="仿宋" w:cs="仿宋"/>
          <w:color w:val="454545"/>
          <w:sz w:val="24"/>
          <w:szCs w:val="24"/>
          <w:lang w:eastAsia="zh-CN"/>
        </w:rPr>
        <w:t>（</w:t>
      </w:r>
      <w:r>
        <w:rPr>
          <w:rStyle w:val="7"/>
          <w:rFonts w:hint="eastAsia" w:ascii="仿宋" w:hAnsi="仿宋" w:eastAsia="仿宋" w:cs="仿宋"/>
          <w:color w:val="454545"/>
          <w:sz w:val="24"/>
          <w:szCs w:val="24"/>
          <w:lang w:val="en-US" w:eastAsia="zh-CN"/>
        </w:rPr>
        <w:t>3）</w:t>
      </w:r>
      <w:r>
        <w:rPr>
          <w:rStyle w:val="7"/>
          <w:rFonts w:hint="eastAsia" w:ascii="仿宋" w:hAnsi="仿宋" w:eastAsia="仿宋" w:cs="仿宋"/>
          <w:color w:val="454545"/>
          <w:sz w:val="24"/>
          <w:szCs w:val="24"/>
        </w:rPr>
        <w:t>谈谈对要转入专业的认识（50分）</w:t>
      </w:r>
    </w:p>
    <w:p w14:paraId="1EE21F2D">
      <w:pPr>
        <w:pStyle w:val="4"/>
        <w:shd w:val="clear" w:color="auto" w:fill="FFFFFF"/>
        <w:spacing w:before="0" w:beforeAutospacing="0" w:after="300" w:afterAutospacing="0" w:line="420" w:lineRule="atLeast"/>
        <w:ind w:firstLine="480"/>
        <w:jc w:val="both"/>
        <w:rPr>
          <w:rFonts w:hint="eastAsia" w:ascii="仿宋" w:hAnsi="仿宋" w:eastAsia="仿宋" w:cs="仿宋"/>
          <w:color w:val="454545"/>
          <w:sz w:val="24"/>
          <w:szCs w:val="24"/>
        </w:rPr>
      </w:pPr>
      <w:r>
        <w:rPr>
          <w:rFonts w:hint="eastAsia" w:ascii="仿宋" w:hAnsi="仿宋" w:eastAsia="仿宋" w:cs="仿宋"/>
          <w:color w:val="454545"/>
          <w:sz w:val="24"/>
          <w:szCs w:val="24"/>
        </w:rPr>
        <w:t>1）主要包括该专业的培养目标、就业去向和主要课程。</w:t>
      </w:r>
    </w:p>
    <w:p w14:paraId="1E6531FC">
      <w:pPr>
        <w:pStyle w:val="4"/>
        <w:shd w:val="clear" w:color="auto" w:fill="FFFFFF"/>
        <w:spacing w:before="0" w:beforeAutospacing="0" w:after="300" w:afterAutospacing="0" w:line="420" w:lineRule="atLeast"/>
        <w:ind w:firstLine="480"/>
        <w:jc w:val="both"/>
        <w:rPr>
          <w:rFonts w:hint="eastAsia" w:ascii="仿宋" w:hAnsi="仿宋" w:eastAsia="仿宋" w:cs="仿宋"/>
          <w:color w:val="454545"/>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r>
        <w:rPr>
          <w:rFonts w:hint="eastAsia" w:ascii="仿宋" w:hAnsi="仿宋" w:eastAsia="仿宋" w:cs="仿宋"/>
          <w:color w:val="454545"/>
          <w:sz w:val="24"/>
          <w:szCs w:val="24"/>
        </w:rPr>
        <w:t>2</w:t>
      </w:r>
      <w:r>
        <w:rPr>
          <w:rStyle w:val="7"/>
          <w:rFonts w:hint="eastAsia" w:ascii="仿宋" w:hAnsi="仿宋" w:eastAsia="仿宋" w:cs="仿宋"/>
          <w:b w:val="0"/>
          <w:color w:val="454545"/>
          <w:sz w:val="24"/>
          <w:szCs w:val="24"/>
        </w:rPr>
        <w:t>）</w:t>
      </w:r>
      <w:r>
        <w:rPr>
          <w:rFonts w:hint="eastAsia" w:ascii="仿宋" w:hAnsi="仿宋" w:eastAsia="仿宋" w:cs="仿宋"/>
          <w:color w:val="454545"/>
          <w:sz w:val="24"/>
          <w:szCs w:val="24"/>
        </w:rPr>
        <w:t>时间五分钟之内。</w:t>
      </w:r>
    </w:p>
    <w:p w14:paraId="472226A1">
      <w:pPr>
        <w:jc w:val="center"/>
        <w:rPr>
          <w:rFonts w:hint="eastAsia"/>
          <w:b/>
          <w:bCs/>
          <w:sz w:val="36"/>
          <w:szCs w:val="36"/>
          <w:lang w:val="en-US" w:eastAsia="zh-CN"/>
        </w:rPr>
      </w:pPr>
      <w:r>
        <w:rPr>
          <w:rFonts w:hint="eastAsia"/>
          <w:b/>
          <w:bCs/>
          <w:sz w:val="36"/>
          <w:szCs w:val="36"/>
          <w:lang w:val="en-US" w:eastAsia="zh-CN"/>
        </w:rPr>
        <w:t>2026年度机电工程学院机械设计制造及其自动化</w:t>
      </w:r>
    </w:p>
    <w:p w14:paraId="4AD208F9">
      <w:pPr>
        <w:jc w:val="center"/>
        <w:rPr>
          <w:rFonts w:hint="eastAsia"/>
          <w:b/>
          <w:bCs/>
          <w:sz w:val="36"/>
          <w:szCs w:val="36"/>
          <w:lang w:val="en-US" w:eastAsia="zh-CN"/>
        </w:rPr>
      </w:pPr>
      <w:r>
        <w:rPr>
          <w:rFonts w:hint="eastAsia"/>
          <w:b/>
          <w:bCs/>
          <w:sz w:val="36"/>
          <w:szCs w:val="36"/>
          <w:lang w:val="en-US" w:eastAsia="zh-CN"/>
        </w:rPr>
        <w:t>转专业大纲</w:t>
      </w:r>
    </w:p>
    <w:p w14:paraId="436CC00C">
      <w:pPr>
        <w:jc w:val="center"/>
        <w:rPr>
          <w:rFonts w:hint="eastAsia"/>
          <w:b/>
          <w:bCs/>
          <w:sz w:val="36"/>
          <w:szCs w:val="36"/>
          <w:lang w:val="en-US" w:eastAsia="zh-CN"/>
        </w:rPr>
      </w:pPr>
    </w:p>
    <w:p w14:paraId="77786076">
      <w:pPr>
        <w:pStyle w:val="4"/>
        <w:shd w:val="clear" w:color="auto" w:fill="FFFFFF"/>
        <w:spacing w:before="0" w:beforeAutospacing="0" w:after="300" w:afterAutospacing="0" w:line="420" w:lineRule="atLeast"/>
        <w:ind w:firstLine="560" w:firstLineChars="200"/>
        <w:rPr>
          <w:rFonts w:hint="eastAsia"/>
          <w:b/>
          <w:bCs/>
          <w:sz w:val="36"/>
          <w:szCs w:val="36"/>
          <w:lang w:val="en-US" w:eastAsia="zh-CN"/>
        </w:rPr>
      </w:pPr>
      <w:r>
        <w:rPr>
          <w:rFonts w:hint="eastAsia" w:ascii="仿宋" w:hAnsi="仿宋" w:eastAsia="仿宋" w:cs="仿宋"/>
          <w:color w:val="454545"/>
          <w:sz w:val="28"/>
          <w:szCs w:val="28"/>
        </w:rPr>
        <w:t>机电工程学院202</w:t>
      </w:r>
      <w:r>
        <w:rPr>
          <w:rFonts w:hint="eastAsia" w:ascii="仿宋" w:hAnsi="仿宋" w:eastAsia="仿宋" w:cs="仿宋"/>
          <w:color w:val="454545"/>
          <w:sz w:val="28"/>
          <w:szCs w:val="28"/>
          <w:lang w:val="en-US" w:eastAsia="zh-CN"/>
        </w:rPr>
        <w:t>6</w:t>
      </w:r>
      <w:r>
        <w:rPr>
          <w:rFonts w:hint="eastAsia" w:ascii="仿宋" w:hAnsi="仿宋" w:eastAsia="仿宋" w:cs="仿宋"/>
          <w:color w:val="454545"/>
          <w:sz w:val="28"/>
          <w:szCs w:val="28"/>
        </w:rPr>
        <w:t>年本科生转专业拟接收专业为机械设计制造及其自动化和智能交互设计两个专业，对符合转专业条件的学生采用由学生高考成绩、笔试成绩和面试成绩组合的录取办法，如报名人数不超过计划数只采用面试考核。</w:t>
      </w:r>
    </w:p>
    <w:p w14:paraId="716DD0B0">
      <w:p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   考试用书：</w:t>
      </w:r>
      <w:r>
        <w:rPr>
          <w:rFonts w:hint="eastAsia" w:ascii="仿宋" w:hAnsi="仿宋" w:eastAsia="仿宋" w:cs="仿宋"/>
          <w:kern w:val="2"/>
          <w:sz w:val="28"/>
          <w:szCs w:val="28"/>
          <w:lang w:val="en-US" w:eastAsia="zh-CN" w:bidi="ar-SA"/>
        </w:rPr>
        <w:t>机械制图与计算机绘图（附习题集）化学工业出版社</w:t>
      </w:r>
    </w:p>
    <w:p w14:paraId="0C2EE048">
      <w:pPr>
        <w:ind w:left="1960" w:hanging="1960" w:hangingChars="7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   考试范围：</w:t>
      </w:r>
      <w:r>
        <w:rPr>
          <w:rFonts w:hint="eastAsia" w:ascii="仿宋" w:hAnsi="仿宋" w:eastAsia="仿宋" w:cs="仿宋"/>
          <w:kern w:val="2"/>
          <w:sz w:val="28"/>
          <w:szCs w:val="28"/>
          <w:lang w:val="en-US" w:eastAsia="zh-CN" w:bidi="ar-SA"/>
        </w:rPr>
        <w:t>画法几何及机械制图</w:t>
      </w:r>
    </w:p>
    <w:p w14:paraId="2599D2DC">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   面试具体考核内容如下：</w:t>
      </w:r>
    </w:p>
    <w:p w14:paraId="43879E99">
      <w:pPr>
        <w:pStyle w:val="4"/>
        <w:shd w:val="clear" w:color="auto" w:fill="FFFFFF"/>
        <w:spacing w:before="0" w:beforeAutospacing="0" w:after="300" w:afterAutospacing="0" w:line="420" w:lineRule="atLeast"/>
        <w:ind w:firstLine="482" w:firstLineChars="200"/>
        <w:jc w:val="both"/>
        <w:rPr>
          <w:rFonts w:hint="eastAsia" w:ascii="仿宋" w:hAnsi="仿宋" w:eastAsia="仿宋" w:cs="仿宋"/>
          <w:color w:val="454545"/>
          <w:sz w:val="24"/>
          <w:szCs w:val="24"/>
        </w:rPr>
      </w:pPr>
      <w:r>
        <w:rPr>
          <w:rStyle w:val="7"/>
          <w:rFonts w:hint="eastAsia" w:ascii="仿宋" w:hAnsi="仿宋" w:eastAsia="仿宋" w:cs="仿宋"/>
          <w:color w:val="454545"/>
          <w:sz w:val="24"/>
          <w:szCs w:val="24"/>
          <w:lang w:eastAsia="zh-CN"/>
        </w:rPr>
        <w:t>（</w:t>
      </w:r>
      <w:r>
        <w:rPr>
          <w:rStyle w:val="7"/>
          <w:rFonts w:hint="eastAsia" w:ascii="仿宋" w:hAnsi="仿宋" w:eastAsia="仿宋" w:cs="仿宋"/>
          <w:color w:val="454545"/>
          <w:sz w:val="24"/>
          <w:szCs w:val="24"/>
          <w:lang w:val="en-US" w:eastAsia="zh-CN"/>
        </w:rPr>
        <w:t>1）</w:t>
      </w:r>
      <w:r>
        <w:rPr>
          <w:rStyle w:val="7"/>
          <w:rFonts w:hint="eastAsia" w:ascii="仿宋" w:hAnsi="仿宋" w:eastAsia="仿宋" w:cs="仿宋"/>
          <w:color w:val="454545"/>
          <w:sz w:val="24"/>
          <w:szCs w:val="24"/>
        </w:rPr>
        <w:t>自我介绍：（20分）</w:t>
      </w:r>
    </w:p>
    <w:p w14:paraId="5AAC871D">
      <w:pPr>
        <w:pStyle w:val="4"/>
        <w:shd w:val="clear" w:color="auto" w:fill="FFFFFF"/>
        <w:spacing w:before="0" w:beforeAutospacing="0" w:after="300" w:afterAutospacing="0" w:line="420" w:lineRule="atLeast"/>
        <w:ind w:firstLine="480"/>
        <w:jc w:val="both"/>
        <w:rPr>
          <w:rFonts w:hint="eastAsia" w:ascii="仿宋" w:hAnsi="仿宋" w:eastAsia="仿宋" w:cs="仿宋"/>
          <w:b/>
          <w:color w:val="454545"/>
          <w:sz w:val="24"/>
          <w:szCs w:val="24"/>
        </w:rPr>
      </w:pPr>
      <w:r>
        <w:rPr>
          <w:rStyle w:val="7"/>
          <w:rFonts w:hint="eastAsia" w:ascii="仿宋" w:hAnsi="仿宋" w:eastAsia="仿宋" w:cs="仿宋"/>
          <w:b w:val="0"/>
          <w:sz w:val="24"/>
          <w:szCs w:val="24"/>
        </w:rPr>
        <w:t>1</w:t>
      </w:r>
      <w:r>
        <w:rPr>
          <w:rStyle w:val="7"/>
          <w:rFonts w:hint="eastAsia" w:ascii="仿宋" w:hAnsi="仿宋" w:eastAsia="仿宋" w:cs="仿宋"/>
          <w:b w:val="0"/>
          <w:color w:val="454545"/>
          <w:sz w:val="24"/>
          <w:szCs w:val="24"/>
        </w:rPr>
        <w:t>）</w:t>
      </w:r>
      <w:r>
        <w:rPr>
          <w:rStyle w:val="7"/>
          <w:rFonts w:hint="eastAsia" w:ascii="仿宋" w:hAnsi="仿宋" w:eastAsia="仿宋" w:cs="仿宋"/>
          <w:b w:val="0"/>
          <w:sz w:val="24"/>
          <w:szCs w:val="24"/>
        </w:rPr>
        <w:t>介绍内容：姓名、学院及专业、籍贯、期末成绩名次、兴趣及获得荣</w:t>
      </w:r>
      <w:r>
        <w:rPr>
          <w:rFonts w:hint="eastAsia" w:ascii="仿宋" w:hAnsi="仿宋" w:eastAsia="仿宋" w:cs="仿宋"/>
          <w:b/>
          <w:color w:val="454545"/>
          <w:sz w:val="24"/>
          <w:szCs w:val="24"/>
        </w:rPr>
        <w:t>誉。</w:t>
      </w:r>
    </w:p>
    <w:p w14:paraId="692C07BB">
      <w:pPr>
        <w:pStyle w:val="4"/>
        <w:shd w:val="clear" w:color="auto" w:fill="FFFFFF"/>
        <w:spacing w:before="0" w:beforeAutospacing="0" w:after="300" w:afterAutospacing="0" w:line="420" w:lineRule="atLeast"/>
        <w:ind w:firstLine="480"/>
        <w:jc w:val="both"/>
        <w:rPr>
          <w:rStyle w:val="7"/>
          <w:rFonts w:hint="eastAsia" w:ascii="仿宋" w:hAnsi="仿宋" w:eastAsia="仿宋" w:cs="仿宋"/>
          <w:b w:val="0"/>
          <w:sz w:val="24"/>
          <w:szCs w:val="24"/>
        </w:rPr>
      </w:pPr>
      <w:r>
        <w:rPr>
          <w:rStyle w:val="7"/>
          <w:rFonts w:hint="eastAsia" w:ascii="仿宋" w:hAnsi="仿宋" w:eastAsia="仿宋" w:cs="仿宋"/>
          <w:b w:val="0"/>
          <w:sz w:val="24"/>
          <w:szCs w:val="24"/>
        </w:rPr>
        <w:t>2</w:t>
      </w:r>
      <w:r>
        <w:rPr>
          <w:rStyle w:val="7"/>
          <w:rFonts w:hint="eastAsia" w:ascii="仿宋" w:hAnsi="仿宋" w:eastAsia="仿宋" w:cs="仿宋"/>
          <w:b w:val="0"/>
          <w:color w:val="454545"/>
          <w:sz w:val="24"/>
          <w:szCs w:val="24"/>
        </w:rPr>
        <w:t>）</w:t>
      </w:r>
      <w:r>
        <w:rPr>
          <w:rStyle w:val="7"/>
          <w:rFonts w:hint="eastAsia" w:ascii="仿宋" w:hAnsi="仿宋" w:eastAsia="仿宋" w:cs="仿宋"/>
          <w:b w:val="0"/>
          <w:sz w:val="24"/>
          <w:szCs w:val="24"/>
        </w:rPr>
        <w:t>时间两分钟之内。</w:t>
      </w:r>
    </w:p>
    <w:p w14:paraId="56A4D9F0">
      <w:pPr>
        <w:pStyle w:val="4"/>
        <w:shd w:val="clear" w:color="auto" w:fill="FFFFFF"/>
        <w:spacing w:before="0" w:beforeAutospacing="0" w:after="300" w:afterAutospacing="0" w:line="420" w:lineRule="atLeast"/>
        <w:ind w:firstLine="482" w:firstLineChars="200"/>
        <w:jc w:val="both"/>
        <w:rPr>
          <w:rStyle w:val="7"/>
          <w:rFonts w:hint="eastAsia" w:ascii="仿宋" w:hAnsi="仿宋" w:eastAsia="仿宋" w:cs="仿宋"/>
          <w:color w:val="454545"/>
          <w:sz w:val="24"/>
          <w:szCs w:val="24"/>
        </w:rPr>
      </w:pPr>
      <w:r>
        <w:rPr>
          <w:rStyle w:val="7"/>
          <w:rFonts w:hint="eastAsia" w:ascii="仿宋" w:hAnsi="仿宋" w:eastAsia="仿宋" w:cs="仿宋"/>
          <w:color w:val="454545"/>
          <w:sz w:val="24"/>
          <w:szCs w:val="24"/>
          <w:lang w:eastAsia="zh-CN"/>
        </w:rPr>
        <w:t>（</w:t>
      </w:r>
      <w:r>
        <w:rPr>
          <w:rStyle w:val="7"/>
          <w:rFonts w:hint="eastAsia" w:ascii="仿宋" w:hAnsi="仿宋" w:eastAsia="仿宋" w:cs="仿宋"/>
          <w:color w:val="454545"/>
          <w:sz w:val="24"/>
          <w:szCs w:val="24"/>
          <w:lang w:val="en-US" w:eastAsia="zh-CN"/>
        </w:rPr>
        <w:t>2）</w:t>
      </w:r>
      <w:r>
        <w:rPr>
          <w:rStyle w:val="7"/>
          <w:rFonts w:hint="eastAsia" w:ascii="仿宋" w:hAnsi="仿宋" w:eastAsia="仿宋" w:cs="仿宋"/>
          <w:color w:val="454545"/>
          <w:sz w:val="24"/>
          <w:szCs w:val="24"/>
        </w:rPr>
        <w:t>谈谈转入本专业的理由（30分）</w:t>
      </w:r>
    </w:p>
    <w:p w14:paraId="054072E2">
      <w:pPr>
        <w:pStyle w:val="4"/>
        <w:shd w:val="clear" w:color="auto" w:fill="FFFFFF"/>
        <w:spacing w:before="0" w:beforeAutospacing="0" w:after="300" w:afterAutospacing="0" w:line="420" w:lineRule="atLeast"/>
        <w:ind w:firstLine="480"/>
        <w:jc w:val="both"/>
        <w:rPr>
          <w:rStyle w:val="7"/>
          <w:rFonts w:hint="eastAsia" w:ascii="仿宋" w:hAnsi="仿宋" w:eastAsia="仿宋" w:cs="仿宋"/>
          <w:b w:val="0"/>
          <w:color w:val="454545"/>
          <w:sz w:val="24"/>
          <w:szCs w:val="24"/>
        </w:rPr>
      </w:pPr>
      <w:r>
        <w:rPr>
          <w:rStyle w:val="7"/>
          <w:rFonts w:hint="eastAsia" w:ascii="仿宋" w:hAnsi="仿宋" w:eastAsia="仿宋" w:cs="仿宋"/>
          <w:b w:val="0"/>
          <w:color w:val="454545"/>
          <w:sz w:val="24"/>
          <w:szCs w:val="24"/>
        </w:rPr>
        <w:t>1）主要包括自身基础、具备条件。</w:t>
      </w:r>
    </w:p>
    <w:p w14:paraId="525E905F">
      <w:pPr>
        <w:pStyle w:val="4"/>
        <w:shd w:val="clear" w:color="auto" w:fill="FFFFFF"/>
        <w:spacing w:before="0" w:beforeAutospacing="0" w:after="300" w:afterAutospacing="0" w:line="420" w:lineRule="atLeast"/>
        <w:ind w:firstLine="480"/>
        <w:jc w:val="both"/>
        <w:rPr>
          <w:rFonts w:hint="eastAsia" w:ascii="仿宋" w:hAnsi="仿宋" w:eastAsia="仿宋" w:cs="仿宋"/>
          <w:b/>
          <w:color w:val="454545"/>
          <w:sz w:val="24"/>
          <w:szCs w:val="24"/>
        </w:rPr>
      </w:pPr>
      <w:r>
        <w:rPr>
          <w:rFonts w:hint="eastAsia" w:ascii="仿宋" w:hAnsi="仿宋" w:eastAsia="仿宋" w:cs="仿宋"/>
          <w:color w:val="454545"/>
          <w:sz w:val="24"/>
          <w:szCs w:val="24"/>
        </w:rPr>
        <w:t>2</w:t>
      </w:r>
      <w:r>
        <w:rPr>
          <w:rStyle w:val="7"/>
          <w:rFonts w:hint="eastAsia" w:ascii="仿宋" w:hAnsi="仿宋" w:eastAsia="仿宋" w:cs="仿宋"/>
          <w:b w:val="0"/>
          <w:color w:val="454545"/>
          <w:sz w:val="24"/>
          <w:szCs w:val="24"/>
        </w:rPr>
        <w:t>）</w:t>
      </w:r>
      <w:r>
        <w:rPr>
          <w:rFonts w:hint="eastAsia" w:ascii="仿宋" w:hAnsi="仿宋" w:eastAsia="仿宋" w:cs="仿宋"/>
          <w:color w:val="454545"/>
          <w:sz w:val="24"/>
          <w:szCs w:val="24"/>
        </w:rPr>
        <w:t>时间三分钟之内。</w:t>
      </w:r>
    </w:p>
    <w:p w14:paraId="641C68FD">
      <w:pPr>
        <w:pStyle w:val="4"/>
        <w:shd w:val="clear" w:color="auto" w:fill="FFFFFF"/>
        <w:spacing w:before="0" w:beforeAutospacing="0" w:after="300" w:afterAutospacing="0" w:line="420" w:lineRule="atLeast"/>
        <w:ind w:firstLine="482" w:firstLineChars="200"/>
        <w:jc w:val="both"/>
        <w:rPr>
          <w:rFonts w:hint="eastAsia" w:ascii="仿宋" w:hAnsi="仿宋" w:eastAsia="仿宋" w:cs="仿宋"/>
          <w:color w:val="454545"/>
          <w:sz w:val="24"/>
          <w:szCs w:val="24"/>
        </w:rPr>
      </w:pPr>
      <w:r>
        <w:rPr>
          <w:rStyle w:val="7"/>
          <w:rFonts w:hint="eastAsia" w:ascii="仿宋" w:hAnsi="仿宋" w:eastAsia="仿宋" w:cs="仿宋"/>
          <w:color w:val="454545"/>
          <w:sz w:val="24"/>
          <w:szCs w:val="24"/>
          <w:lang w:eastAsia="zh-CN"/>
        </w:rPr>
        <w:t>（</w:t>
      </w:r>
      <w:r>
        <w:rPr>
          <w:rStyle w:val="7"/>
          <w:rFonts w:hint="eastAsia" w:ascii="仿宋" w:hAnsi="仿宋" w:eastAsia="仿宋" w:cs="仿宋"/>
          <w:color w:val="454545"/>
          <w:sz w:val="24"/>
          <w:szCs w:val="24"/>
          <w:lang w:val="en-US" w:eastAsia="zh-CN"/>
        </w:rPr>
        <w:t>3）</w:t>
      </w:r>
      <w:r>
        <w:rPr>
          <w:rStyle w:val="7"/>
          <w:rFonts w:hint="eastAsia" w:ascii="仿宋" w:hAnsi="仿宋" w:eastAsia="仿宋" w:cs="仿宋"/>
          <w:color w:val="454545"/>
          <w:sz w:val="24"/>
          <w:szCs w:val="24"/>
        </w:rPr>
        <w:t>谈谈对要转入专业的认识（50分）</w:t>
      </w:r>
    </w:p>
    <w:p w14:paraId="64D3232E">
      <w:pPr>
        <w:pStyle w:val="4"/>
        <w:shd w:val="clear" w:color="auto" w:fill="FFFFFF"/>
        <w:spacing w:before="0" w:beforeAutospacing="0" w:after="300" w:afterAutospacing="0" w:line="420" w:lineRule="atLeast"/>
        <w:ind w:firstLine="480"/>
        <w:jc w:val="both"/>
        <w:rPr>
          <w:rFonts w:hint="eastAsia" w:ascii="仿宋" w:hAnsi="仿宋" w:eastAsia="仿宋" w:cs="仿宋"/>
          <w:color w:val="454545"/>
          <w:sz w:val="24"/>
          <w:szCs w:val="24"/>
        </w:rPr>
      </w:pPr>
      <w:r>
        <w:rPr>
          <w:rFonts w:hint="eastAsia" w:ascii="仿宋" w:hAnsi="仿宋" w:eastAsia="仿宋" w:cs="仿宋"/>
          <w:color w:val="454545"/>
          <w:sz w:val="24"/>
          <w:szCs w:val="24"/>
        </w:rPr>
        <w:t>1）主要包括该专业的培养目标、就业去向和主要课程。</w:t>
      </w:r>
    </w:p>
    <w:p w14:paraId="357592B0">
      <w:pPr>
        <w:pStyle w:val="4"/>
        <w:shd w:val="clear" w:color="auto" w:fill="FFFFFF"/>
        <w:spacing w:before="0" w:beforeAutospacing="0" w:after="300" w:afterAutospacing="0" w:line="420" w:lineRule="atLeast"/>
        <w:ind w:firstLine="480"/>
        <w:jc w:val="both"/>
        <w:rPr>
          <w:rFonts w:hint="eastAsia" w:ascii="仿宋" w:hAnsi="仿宋" w:eastAsia="仿宋" w:cs="仿宋"/>
          <w:sz w:val="28"/>
          <w:szCs w:val="28"/>
          <w:lang w:val="en-US" w:eastAsia="zh-CN"/>
        </w:rPr>
      </w:pPr>
      <w:r>
        <w:rPr>
          <w:rFonts w:hint="eastAsia" w:ascii="仿宋" w:hAnsi="仿宋" w:eastAsia="仿宋" w:cs="仿宋"/>
          <w:color w:val="454545"/>
          <w:sz w:val="24"/>
          <w:szCs w:val="24"/>
        </w:rPr>
        <w:t>2</w:t>
      </w:r>
      <w:r>
        <w:rPr>
          <w:rStyle w:val="7"/>
          <w:rFonts w:hint="eastAsia" w:ascii="仿宋" w:hAnsi="仿宋" w:eastAsia="仿宋" w:cs="仿宋"/>
          <w:b w:val="0"/>
          <w:color w:val="454545"/>
          <w:sz w:val="24"/>
          <w:szCs w:val="24"/>
        </w:rPr>
        <w:t>）</w:t>
      </w:r>
      <w:r>
        <w:rPr>
          <w:rFonts w:hint="eastAsia" w:ascii="仿宋" w:hAnsi="仿宋" w:eastAsia="仿宋" w:cs="仿宋"/>
          <w:color w:val="454545"/>
          <w:sz w:val="24"/>
          <w:szCs w:val="24"/>
        </w:rPr>
        <w:t>时间五分钟之内。</w:t>
      </w:r>
    </w:p>
    <w:p w14:paraId="5634F58C">
      <w:pPr>
        <w:pStyle w:val="4"/>
        <w:shd w:val="clear" w:color="auto" w:fill="FFFFFF"/>
        <w:spacing w:before="0" w:beforeAutospacing="0" w:after="300" w:afterAutospacing="0" w:line="420" w:lineRule="atLeast"/>
        <w:ind w:firstLine="480"/>
        <w:jc w:val="both"/>
        <w:rPr>
          <w:rFonts w:hint="eastAsia" w:ascii="仿宋" w:hAnsi="仿宋" w:eastAsia="仿宋" w:cs="仿宋"/>
          <w:color w:val="454545"/>
          <w:sz w:val="24"/>
          <w:szCs w:val="24"/>
          <w:lang w:val="en-US" w:eastAsia="zh-CN"/>
        </w:rPr>
      </w:pPr>
      <w:bookmarkStart w:id="0" w:name="_GoBack"/>
      <w:bookmarkEnd w:id="0"/>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19740">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860EB">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8CEA5">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B754D">
    <w:pPr>
      <w:pStyle w:val="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7736C">
    <w:pPr>
      <w:pStyle w:val="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1311F">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274BC">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AA823">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39461">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1B6ED">
    <w:pPr>
      <w:pStyle w:val="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0D144">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89EF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2NTU2ZjJmNjVmYWVkYTlhMzE5NGU4ZDgxYTEyYTQifQ=="/>
  </w:docVars>
  <w:rsids>
    <w:rsidRoot w:val="00000000"/>
    <w:rsid w:val="01853181"/>
    <w:rsid w:val="03D63BAE"/>
    <w:rsid w:val="04F301CB"/>
    <w:rsid w:val="113D073E"/>
    <w:rsid w:val="1C883AC2"/>
    <w:rsid w:val="28702875"/>
    <w:rsid w:val="292A4721"/>
    <w:rsid w:val="2B975451"/>
    <w:rsid w:val="2D687FBF"/>
    <w:rsid w:val="31B06C54"/>
    <w:rsid w:val="33E362A9"/>
    <w:rsid w:val="35201FE0"/>
    <w:rsid w:val="36A4650C"/>
    <w:rsid w:val="46666394"/>
    <w:rsid w:val="4A225C6E"/>
    <w:rsid w:val="4E235B10"/>
    <w:rsid w:val="4F4D7ECB"/>
    <w:rsid w:val="508D296A"/>
    <w:rsid w:val="50A75009"/>
    <w:rsid w:val="52965C40"/>
    <w:rsid w:val="53654C03"/>
    <w:rsid w:val="583A47EC"/>
    <w:rsid w:val="64A21A2D"/>
    <w:rsid w:val="680224F4"/>
    <w:rsid w:val="68C27941"/>
    <w:rsid w:val="6DDB4284"/>
    <w:rsid w:val="70C44212"/>
    <w:rsid w:val="742B1CDA"/>
    <w:rsid w:val="77B91110"/>
    <w:rsid w:val="7A1A39BC"/>
    <w:rsid w:val="7D673186"/>
    <w:rsid w:val="7E156974"/>
    <w:rsid w:val="7FCF6F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page number"/>
    <w:basedOn w:val="6"/>
    <w:qFormat/>
    <w:uiPriority w:val="0"/>
  </w:style>
  <w:style w:type="paragraph" w:customStyle="1" w:styleId="9">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320</Words>
  <Characters>329</Characters>
  <Lines>0</Lines>
  <Paragraphs>0</Paragraphs>
  <TotalTime>0</TotalTime>
  <ScaleCrop>false</ScaleCrop>
  <LinksUpToDate>false</LinksUpToDate>
  <CharactersWithSpaces>338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fiona</cp:lastModifiedBy>
  <dcterms:modified xsi:type="dcterms:W3CDTF">2025-12-30T09:02:21Z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44CEDBFD16594A27AB53C96E489BEF1B_13</vt:lpwstr>
  </property>
  <property fmtid="{D5CDD505-2E9C-101B-9397-08002B2CF9AE}" pid="4" name="KSOTemplateDocerSaveRecord">
    <vt:lpwstr>eyJoZGlkIjoiNDUwOWFiOTJiYTI4MjYxYzFmNTgxNmNjMzgxNTRiZTIiLCJ1c2VySWQiOiIzOTM4NDgyNDgifQ==</vt:lpwstr>
  </property>
</Properties>
</file>